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04" w:rsidRPr="00B42F4A" w:rsidRDefault="00C93104" w:rsidP="005155A2">
      <w:pPr>
        <w:spacing w:after="0"/>
        <w:jc w:val="center"/>
        <w:rPr>
          <w:rFonts w:ascii="Times New Roman" w:hAnsi="Times New Roman" w:cs="Times New Roman"/>
          <w:b/>
          <w:sz w:val="24"/>
          <w:szCs w:val="24"/>
        </w:rPr>
      </w:pPr>
      <w:r w:rsidRPr="00B42F4A">
        <w:rPr>
          <w:rFonts w:ascii="Times New Roman" w:hAnsi="Times New Roman" w:cs="Times New Roman"/>
          <w:b/>
          <w:sz w:val="24"/>
          <w:szCs w:val="24"/>
        </w:rPr>
        <w:t>KISA ÜRÜN BİLGİSİ</w:t>
      </w:r>
    </w:p>
    <w:p w:rsidR="00C93104" w:rsidRPr="00B42F4A" w:rsidRDefault="00C93104" w:rsidP="005155A2">
      <w:pPr>
        <w:spacing w:after="0"/>
        <w:jc w:val="both"/>
        <w:rPr>
          <w:rFonts w:ascii="Times New Roman" w:hAnsi="Times New Roman" w:cs="Times New Roman"/>
          <w:b/>
          <w:sz w:val="24"/>
          <w:szCs w:val="24"/>
        </w:rPr>
      </w:pPr>
    </w:p>
    <w:p w:rsidR="00C93104" w:rsidRPr="00B42F4A" w:rsidRDefault="00C93104" w:rsidP="005155A2">
      <w:pPr>
        <w:pStyle w:val="ListeParagraf"/>
        <w:numPr>
          <w:ilvl w:val="0"/>
          <w:numId w:val="1"/>
        </w:numPr>
        <w:spacing w:after="0"/>
        <w:ind w:left="426" w:hanging="426"/>
        <w:jc w:val="both"/>
        <w:rPr>
          <w:rFonts w:ascii="Times New Roman" w:hAnsi="Times New Roman" w:cs="Times New Roman"/>
          <w:b/>
          <w:sz w:val="24"/>
          <w:szCs w:val="24"/>
        </w:rPr>
      </w:pPr>
      <w:r w:rsidRPr="00B42F4A">
        <w:rPr>
          <w:rFonts w:ascii="Times New Roman" w:hAnsi="Times New Roman" w:cs="Times New Roman"/>
          <w:b/>
          <w:sz w:val="24"/>
          <w:szCs w:val="24"/>
        </w:rPr>
        <w:t>BEŞERİ TIBBİ ÜRÜNÜN ADI</w:t>
      </w:r>
    </w:p>
    <w:p w:rsidR="00BE6FEB" w:rsidRPr="00B42F4A" w:rsidRDefault="00E30B8F" w:rsidP="005155A2">
      <w:pPr>
        <w:shd w:val="clear" w:color="auto" w:fill="FFFFFF"/>
        <w:spacing w:after="0"/>
        <w:jc w:val="both"/>
        <w:rPr>
          <w:rFonts w:ascii="Times New Roman" w:hAnsi="Times New Roman" w:cs="Times New Roman"/>
          <w:sz w:val="24"/>
          <w:szCs w:val="24"/>
        </w:rPr>
      </w:pPr>
      <w:r w:rsidRPr="00B42F4A">
        <w:rPr>
          <w:rFonts w:ascii="Times New Roman" w:hAnsi="Times New Roman" w:cs="Times New Roman"/>
          <w:sz w:val="24"/>
          <w:szCs w:val="24"/>
        </w:rPr>
        <w:t>SALRES 100 mcg inhalasyon için ölçülü dozlu aerosol</w:t>
      </w:r>
    </w:p>
    <w:p w:rsidR="00E30B8F" w:rsidRPr="00B42F4A" w:rsidRDefault="00E30B8F" w:rsidP="005155A2">
      <w:pPr>
        <w:shd w:val="clear" w:color="auto" w:fill="FFFFFF"/>
        <w:spacing w:after="0"/>
        <w:jc w:val="both"/>
        <w:rPr>
          <w:rFonts w:ascii="Times New Roman" w:hAnsi="Times New Roman" w:cs="Times New Roman"/>
          <w:sz w:val="24"/>
          <w:szCs w:val="24"/>
        </w:rPr>
      </w:pPr>
    </w:p>
    <w:p w:rsidR="00C93104" w:rsidRPr="00B42F4A" w:rsidRDefault="00C93104" w:rsidP="005155A2">
      <w:pPr>
        <w:pStyle w:val="ListeParagraf"/>
        <w:numPr>
          <w:ilvl w:val="0"/>
          <w:numId w:val="1"/>
        </w:numPr>
        <w:spacing w:after="0"/>
        <w:ind w:left="426" w:hanging="426"/>
        <w:jc w:val="both"/>
        <w:rPr>
          <w:rFonts w:ascii="Times New Roman" w:hAnsi="Times New Roman" w:cs="Times New Roman"/>
          <w:b/>
          <w:sz w:val="24"/>
          <w:szCs w:val="24"/>
        </w:rPr>
      </w:pPr>
      <w:r w:rsidRPr="00B42F4A">
        <w:rPr>
          <w:rFonts w:ascii="Times New Roman" w:hAnsi="Times New Roman" w:cs="Times New Roman"/>
          <w:b/>
          <w:sz w:val="24"/>
          <w:szCs w:val="24"/>
        </w:rPr>
        <w:t>KALİTATİF VE KANTİTATİF BİLEŞİM</w:t>
      </w:r>
    </w:p>
    <w:p w:rsidR="00E30B8F" w:rsidRPr="00B42F4A" w:rsidRDefault="00E30B8F" w:rsidP="005155A2">
      <w:pPr>
        <w:spacing w:after="0"/>
        <w:jc w:val="both"/>
        <w:rPr>
          <w:rFonts w:ascii="Times New Roman" w:hAnsi="Times New Roman" w:cs="Times New Roman"/>
          <w:b/>
          <w:sz w:val="24"/>
          <w:szCs w:val="24"/>
        </w:rPr>
      </w:pPr>
      <w:r w:rsidRPr="00B42F4A">
        <w:rPr>
          <w:rFonts w:ascii="Times New Roman" w:hAnsi="Times New Roman" w:cs="Times New Roman"/>
          <w:sz w:val="24"/>
          <w:szCs w:val="24"/>
        </w:rPr>
        <w:t>Her püskürtmede:</w:t>
      </w:r>
    </w:p>
    <w:p w:rsidR="00043C1F" w:rsidRPr="00B42F4A" w:rsidRDefault="00043C1F" w:rsidP="005155A2">
      <w:pPr>
        <w:spacing w:after="0"/>
        <w:jc w:val="both"/>
        <w:rPr>
          <w:rFonts w:ascii="Times New Roman" w:hAnsi="Times New Roman" w:cs="Times New Roman"/>
          <w:b/>
          <w:sz w:val="24"/>
          <w:szCs w:val="24"/>
        </w:rPr>
      </w:pPr>
      <w:r w:rsidRPr="00B42F4A">
        <w:rPr>
          <w:rFonts w:ascii="Times New Roman" w:hAnsi="Times New Roman" w:cs="Times New Roman"/>
          <w:b/>
          <w:sz w:val="24"/>
          <w:szCs w:val="24"/>
        </w:rPr>
        <w:t>Etkin madde:</w:t>
      </w:r>
    </w:p>
    <w:p w:rsidR="00E30B8F" w:rsidRPr="00B42F4A" w:rsidRDefault="00E30B8F" w:rsidP="005155A2">
      <w:pPr>
        <w:shd w:val="clear" w:color="auto" w:fill="FFFFFF"/>
        <w:spacing w:after="0"/>
        <w:jc w:val="both"/>
        <w:rPr>
          <w:rFonts w:ascii="Times New Roman" w:hAnsi="Times New Roman" w:cs="Times New Roman"/>
          <w:sz w:val="24"/>
          <w:szCs w:val="24"/>
        </w:rPr>
      </w:pPr>
      <w:r w:rsidRPr="00B42F4A">
        <w:rPr>
          <w:rFonts w:ascii="Times New Roman" w:hAnsi="Times New Roman" w:cs="Times New Roman"/>
          <w:sz w:val="24"/>
          <w:szCs w:val="24"/>
        </w:rPr>
        <w:t xml:space="preserve">100 </w:t>
      </w:r>
      <w:proofErr w:type="spellStart"/>
      <w:r w:rsidRPr="00B42F4A">
        <w:rPr>
          <w:rFonts w:ascii="Times New Roman" w:hAnsi="Times New Roman" w:cs="Times New Roman"/>
          <w:sz w:val="24"/>
          <w:szCs w:val="24"/>
        </w:rPr>
        <w:t>mcg</w:t>
      </w:r>
      <w:proofErr w:type="spellEnd"/>
      <w:r w:rsidRPr="00B42F4A">
        <w:rPr>
          <w:rFonts w:ascii="Times New Roman" w:hAnsi="Times New Roman" w:cs="Times New Roman"/>
          <w:sz w:val="24"/>
          <w:szCs w:val="24"/>
        </w:rPr>
        <w:t xml:space="preserve"> </w:t>
      </w:r>
      <w:proofErr w:type="spellStart"/>
      <w:r w:rsidRPr="00B42F4A">
        <w:rPr>
          <w:rFonts w:ascii="Times New Roman" w:hAnsi="Times New Roman" w:cs="Times New Roman"/>
          <w:sz w:val="24"/>
          <w:szCs w:val="24"/>
        </w:rPr>
        <w:t>Salbutamol</w:t>
      </w:r>
      <w:r w:rsidR="005155A2" w:rsidRPr="00B42F4A">
        <w:rPr>
          <w:rFonts w:ascii="Times New Roman" w:hAnsi="Times New Roman" w:cs="Times New Roman"/>
          <w:sz w:val="24"/>
          <w:szCs w:val="24"/>
        </w:rPr>
        <w:t>’</w:t>
      </w:r>
      <w:r w:rsidRPr="00B42F4A">
        <w:rPr>
          <w:rFonts w:ascii="Times New Roman" w:hAnsi="Times New Roman" w:cs="Times New Roman"/>
          <w:sz w:val="24"/>
          <w:szCs w:val="24"/>
        </w:rPr>
        <w:t>e</w:t>
      </w:r>
      <w:proofErr w:type="spellEnd"/>
      <w:r w:rsidRPr="00B42F4A">
        <w:rPr>
          <w:rFonts w:ascii="Times New Roman" w:hAnsi="Times New Roman" w:cs="Times New Roman"/>
          <w:sz w:val="24"/>
          <w:szCs w:val="24"/>
        </w:rPr>
        <w:t xml:space="preserve"> eşdeğer </w:t>
      </w:r>
      <w:proofErr w:type="gramStart"/>
      <w:r w:rsidRPr="00B42F4A">
        <w:rPr>
          <w:rFonts w:ascii="Times New Roman" w:hAnsi="Times New Roman" w:cs="Times New Roman"/>
          <w:sz w:val="24"/>
          <w:szCs w:val="24"/>
        </w:rPr>
        <w:t>120.50</w:t>
      </w:r>
      <w:proofErr w:type="gramEnd"/>
      <w:r w:rsidRPr="00B42F4A">
        <w:rPr>
          <w:rFonts w:ascii="Times New Roman" w:hAnsi="Times New Roman" w:cs="Times New Roman"/>
          <w:sz w:val="24"/>
          <w:szCs w:val="24"/>
        </w:rPr>
        <w:t xml:space="preserve"> </w:t>
      </w:r>
      <w:proofErr w:type="spellStart"/>
      <w:r w:rsidRPr="00B42F4A">
        <w:rPr>
          <w:rFonts w:ascii="Times New Roman" w:hAnsi="Times New Roman" w:cs="Times New Roman"/>
          <w:sz w:val="24"/>
          <w:szCs w:val="24"/>
        </w:rPr>
        <w:t>mcg</w:t>
      </w:r>
      <w:proofErr w:type="spellEnd"/>
      <w:r w:rsidRPr="00B42F4A">
        <w:rPr>
          <w:rFonts w:ascii="Times New Roman" w:hAnsi="Times New Roman" w:cs="Times New Roman"/>
          <w:sz w:val="24"/>
          <w:szCs w:val="24"/>
        </w:rPr>
        <w:t xml:space="preserve"> </w:t>
      </w:r>
      <w:proofErr w:type="spellStart"/>
      <w:r w:rsidRPr="00B42F4A">
        <w:rPr>
          <w:rFonts w:ascii="Times New Roman" w:hAnsi="Times New Roman" w:cs="Times New Roman"/>
          <w:sz w:val="24"/>
          <w:szCs w:val="24"/>
        </w:rPr>
        <w:t>Salbutamol</w:t>
      </w:r>
      <w:proofErr w:type="spellEnd"/>
      <w:r w:rsidRPr="00B42F4A">
        <w:rPr>
          <w:rFonts w:ascii="Times New Roman" w:hAnsi="Times New Roman" w:cs="Times New Roman"/>
          <w:sz w:val="24"/>
          <w:szCs w:val="24"/>
        </w:rPr>
        <w:t xml:space="preserve"> sülfat içerir.</w:t>
      </w:r>
    </w:p>
    <w:p w:rsidR="005155A2" w:rsidRPr="00B42F4A" w:rsidRDefault="005155A2" w:rsidP="005155A2">
      <w:pPr>
        <w:spacing w:after="0"/>
        <w:jc w:val="both"/>
        <w:rPr>
          <w:rFonts w:ascii="Times New Roman" w:hAnsi="Times New Roman" w:cs="Times New Roman"/>
          <w:b/>
          <w:sz w:val="24"/>
          <w:szCs w:val="24"/>
        </w:rPr>
      </w:pPr>
    </w:p>
    <w:p w:rsidR="00043C1F" w:rsidRPr="00B42F4A" w:rsidRDefault="00043C1F" w:rsidP="005155A2">
      <w:pPr>
        <w:spacing w:after="0"/>
        <w:jc w:val="both"/>
        <w:rPr>
          <w:rFonts w:ascii="Times New Roman" w:hAnsi="Times New Roman" w:cs="Times New Roman"/>
          <w:b/>
          <w:sz w:val="24"/>
          <w:szCs w:val="24"/>
        </w:rPr>
      </w:pPr>
      <w:r w:rsidRPr="00B42F4A">
        <w:rPr>
          <w:rFonts w:ascii="Times New Roman" w:hAnsi="Times New Roman" w:cs="Times New Roman"/>
          <w:b/>
          <w:sz w:val="24"/>
          <w:szCs w:val="24"/>
        </w:rPr>
        <w:t>Yardımcı madde(</w:t>
      </w:r>
      <w:proofErr w:type="spellStart"/>
      <w:r w:rsidRPr="00B42F4A">
        <w:rPr>
          <w:rFonts w:ascii="Times New Roman" w:hAnsi="Times New Roman" w:cs="Times New Roman"/>
          <w:b/>
          <w:sz w:val="24"/>
          <w:szCs w:val="24"/>
        </w:rPr>
        <w:t>ler</w:t>
      </w:r>
      <w:proofErr w:type="spellEnd"/>
      <w:r w:rsidRPr="00B42F4A">
        <w:rPr>
          <w:rFonts w:ascii="Times New Roman" w:hAnsi="Times New Roman" w:cs="Times New Roman"/>
          <w:b/>
          <w:sz w:val="24"/>
          <w:szCs w:val="24"/>
        </w:rPr>
        <w:t>):</w:t>
      </w:r>
    </w:p>
    <w:p w:rsidR="00616E59" w:rsidRPr="00B42F4A" w:rsidRDefault="00BB653C"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 xml:space="preserve">Yardımcı maddeler için </w:t>
      </w:r>
      <w:proofErr w:type="gramStart"/>
      <w:r w:rsidRPr="00B42F4A">
        <w:rPr>
          <w:rFonts w:ascii="Times New Roman" w:hAnsi="Times New Roman" w:cs="Times New Roman"/>
          <w:sz w:val="24"/>
          <w:szCs w:val="24"/>
        </w:rPr>
        <w:t>6.1</w:t>
      </w:r>
      <w:r w:rsidR="005155A2" w:rsidRPr="00B42F4A">
        <w:rPr>
          <w:rFonts w:ascii="Times New Roman" w:hAnsi="Times New Roman" w:cs="Times New Roman"/>
          <w:sz w:val="24"/>
          <w:szCs w:val="24"/>
        </w:rPr>
        <w:t>’</w:t>
      </w:r>
      <w:r w:rsidRPr="00B42F4A">
        <w:rPr>
          <w:rFonts w:ascii="Times New Roman" w:hAnsi="Times New Roman" w:cs="Times New Roman"/>
          <w:sz w:val="24"/>
          <w:szCs w:val="24"/>
        </w:rPr>
        <w:t>e</w:t>
      </w:r>
      <w:proofErr w:type="gramEnd"/>
      <w:r w:rsidRPr="00B42F4A">
        <w:rPr>
          <w:rFonts w:ascii="Times New Roman" w:hAnsi="Times New Roman" w:cs="Times New Roman"/>
          <w:sz w:val="24"/>
          <w:szCs w:val="24"/>
        </w:rPr>
        <w:t xml:space="preserve"> bakınız.</w:t>
      </w:r>
    </w:p>
    <w:p w:rsidR="00BB653C" w:rsidRPr="00B42F4A" w:rsidRDefault="00BB653C" w:rsidP="005155A2">
      <w:pPr>
        <w:spacing w:after="0"/>
        <w:jc w:val="both"/>
        <w:rPr>
          <w:rFonts w:ascii="Times New Roman" w:hAnsi="Times New Roman" w:cs="Times New Roman"/>
          <w:sz w:val="24"/>
          <w:szCs w:val="24"/>
        </w:rPr>
      </w:pPr>
    </w:p>
    <w:p w:rsidR="00C93104" w:rsidRPr="00B42F4A" w:rsidRDefault="00C93104" w:rsidP="005155A2">
      <w:pPr>
        <w:pStyle w:val="ListeParagraf"/>
        <w:numPr>
          <w:ilvl w:val="0"/>
          <w:numId w:val="1"/>
        </w:numPr>
        <w:spacing w:after="0"/>
        <w:ind w:left="426" w:hanging="426"/>
        <w:jc w:val="both"/>
        <w:rPr>
          <w:rFonts w:ascii="Times New Roman" w:hAnsi="Times New Roman" w:cs="Times New Roman"/>
          <w:b/>
          <w:sz w:val="24"/>
          <w:szCs w:val="24"/>
        </w:rPr>
      </w:pPr>
      <w:r w:rsidRPr="00B42F4A">
        <w:rPr>
          <w:rFonts w:ascii="Times New Roman" w:hAnsi="Times New Roman" w:cs="Times New Roman"/>
          <w:b/>
          <w:sz w:val="24"/>
          <w:szCs w:val="24"/>
        </w:rPr>
        <w:t>FARMASOTİK FORM</w:t>
      </w:r>
    </w:p>
    <w:p w:rsidR="00BB653C" w:rsidRPr="00B42F4A" w:rsidRDefault="00BB653C"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Basınçlı ölçülü dozlu aerosol.</w:t>
      </w:r>
    </w:p>
    <w:p w:rsidR="00E30B8F" w:rsidRPr="00B42F4A" w:rsidRDefault="00E30B8F" w:rsidP="005155A2">
      <w:pPr>
        <w:shd w:val="clear" w:color="auto" w:fill="FFFFFF"/>
        <w:spacing w:after="0"/>
        <w:jc w:val="both"/>
        <w:rPr>
          <w:rFonts w:ascii="Times New Roman" w:hAnsi="Times New Roman" w:cs="Times New Roman"/>
          <w:sz w:val="24"/>
          <w:szCs w:val="24"/>
        </w:rPr>
      </w:pPr>
      <w:r w:rsidRPr="00B42F4A">
        <w:rPr>
          <w:rFonts w:ascii="Times New Roman" w:hAnsi="Times New Roman" w:cs="Times New Roman"/>
          <w:sz w:val="24"/>
          <w:szCs w:val="24"/>
        </w:rPr>
        <w:t xml:space="preserve">Aerosol ile doldurulmuş alüminyum inhaler kabı içerisinde basınçlı </w:t>
      </w:r>
      <w:proofErr w:type="spellStart"/>
      <w:r w:rsidRPr="00B42F4A">
        <w:rPr>
          <w:rFonts w:ascii="Times New Roman" w:hAnsi="Times New Roman" w:cs="Times New Roman"/>
          <w:sz w:val="24"/>
          <w:szCs w:val="24"/>
        </w:rPr>
        <w:t>propellant</w:t>
      </w:r>
      <w:proofErr w:type="spellEnd"/>
      <w:r w:rsidRPr="00B42F4A">
        <w:rPr>
          <w:rFonts w:ascii="Times New Roman" w:hAnsi="Times New Roman" w:cs="Times New Roman"/>
          <w:sz w:val="24"/>
          <w:szCs w:val="24"/>
        </w:rPr>
        <w:t xml:space="preserve"> gaz ile</w:t>
      </w:r>
      <w:r w:rsidR="00AB1F88" w:rsidRPr="00B42F4A">
        <w:rPr>
          <w:rFonts w:ascii="Times New Roman" w:hAnsi="Times New Roman" w:cs="Times New Roman"/>
          <w:sz w:val="24"/>
          <w:szCs w:val="24"/>
        </w:rPr>
        <w:t xml:space="preserve"> </w:t>
      </w:r>
      <w:r w:rsidRPr="00B42F4A">
        <w:rPr>
          <w:rFonts w:ascii="Times New Roman" w:hAnsi="Times New Roman" w:cs="Times New Roman"/>
          <w:sz w:val="24"/>
          <w:szCs w:val="24"/>
        </w:rPr>
        <w:t>doldurulmuş süspansiyon.</w:t>
      </w:r>
    </w:p>
    <w:p w:rsidR="00E30B8F" w:rsidRPr="00B42F4A" w:rsidRDefault="00E30B8F" w:rsidP="005155A2">
      <w:pPr>
        <w:shd w:val="clear" w:color="auto" w:fill="FFFFFF"/>
        <w:spacing w:after="0"/>
        <w:jc w:val="both"/>
        <w:rPr>
          <w:rFonts w:ascii="Times New Roman" w:hAnsi="Times New Roman" w:cs="Times New Roman"/>
          <w:sz w:val="24"/>
          <w:szCs w:val="24"/>
        </w:rPr>
      </w:pPr>
      <w:r w:rsidRPr="00B42F4A">
        <w:rPr>
          <w:rFonts w:ascii="Times New Roman" w:hAnsi="Times New Roman" w:cs="Times New Roman"/>
          <w:sz w:val="24"/>
          <w:szCs w:val="24"/>
        </w:rPr>
        <w:t xml:space="preserve">Alüminyum </w:t>
      </w:r>
      <w:proofErr w:type="spellStart"/>
      <w:r w:rsidRPr="00B42F4A">
        <w:rPr>
          <w:rFonts w:ascii="Times New Roman" w:hAnsi="Times New Roman" w:cs="Times New Roman"/>
          <w:sz w:val="24"/>
          <w:szCs w:val="24"/>
        </w:rPr>
        <w:t>konteynere</w:t>
      </w:r>
      <w:proofErr w:type="spellEnd"/>
      <w:r w:rsidRPr="00B42F4A">
        <w:rPr>
          <w:rFonts w:ascii="Times New Roman" w:hAnsi="Times New Roman" w:cs="Times New Roman"/>
          <w:sz w:val="24"/>
          <w:szCs w:val="24"/>
        </w:rPr>
        <w:t xml:space="preserve"> bir </w:t>
      </w:r>
      <w:proofErr w:type="spellStart"/>
      <w:r w:rsidRPr="00B42F4A">
        <w:rPr>
          <w:rFonts w:ascii="Times New Roman" w:hAnsi="Times New Roman" w:cs="Times New Roman"/>
          <w:sz w:val="24"/>
          <w:szCs w:val="24"/>
        </w:rPr>
        <w:t>dozlama</w:t>
      </w:r>
      <w:proofErr w:type="spellEnd"/>
      <w:r w:rsidRPr="00B42F4A">
        <w:rPr>
          <w:rFonts w:ascii="Times New Roman" w:hAnsi="Times New Roman" w:cs="Times New Roman"/>
          <w:sz w:val="24"/>
          <w:szCs w:val="24"/>
        </w:rPr>
        <w:t xml:space="preserve"> </w:t>
      </w:r>
      <w:proofErr w:type="spellStart"/>
      <w:r w:rsidRPr="00B42F4A">
        <w:rPr>
          <w:rFonts w:ascii="Times New Roman" w:hAnsi="Times New Roman" w:cs="Times New Roman"/>
          <w:sz w:val="24"/>
          <w:szCs w:val="24"/>
        </w:rPr>
        <w:t>valf</w:t>
      </w:r>
      <w:r w:rsidR="000B3315" w:rsidRPr="00B42F4A">
        <w:rPr>
          <w:rFonts w:ascii="Times New Roman" w:hAnsi="Times New Roman" w:cs="Times New Roman"/>
          <w:sz w:val="24"/>
          <w:szCs w:val="24"/>
        </w:rPr>
        <w:t>i</w:t>
      </w:r>
      <w:proofErr w:type="spellEnd"/>
      <w:r w:rsidRPr="00B42F4A">
        <w:rPr>
          <w:rFonts w:ascii="Times New Roman" w:hAnsi="Times New Roman" w:cs="Times New Roman"/>
          <w:sz w:val="24"/>
          <w:szCs w:val="24"/>
        </w:rPr>
        <w:t xml:space="preserve"> eklidir.</w:t>
      </w:r>
    </w:p>
    <w:p w:rsidR="00BB653C" w:rsidRPr="00B42F4A" w:rsidRDefault="00BB653C" w:rsidP="005155A2">
      <w:pPr>
        <w:spacing w:after="0"/>
        <w:jc w:val="both"/>
        <w:rPr>
          <w:rFonts w:ascii="Times New Roman" w:hAnsi="Times New Roman" w:cs="Times New Roman"/>
          <w:sz w:val="24"/>
          <w:szCs w:val="24"/>
        </w:rPr>
      </w:pPr>
    </w:p>
    <w:p w:rsidR="00C93104" w:rsidRPr="00B42F4A" w:rsidRDefault="00C93104" w:rsidP="005155A2">
      <w:pPr>
        <w:pStyle w:val="ListeParagraf"/>
        <w:numPr>
          <w:ilvl w:val="0"/>
          <w:numId w:val="1"/>
        </w:numPr>
        <w:spacing w:after="0"/>
        <w:ind w:left="426" w:hanging="426"/>
        <w:jc w:val="both"/>
        <w:rPr>
          <w:rFonts w:ascii="Times New Roman" w:hAnsi="Times New Roman" w:cs="Times New Roman"/>
          <w:b/>
          <w:sz w:val="24"/>
          <w:szCs w:val="24"/>
        </w:rPr>
      </w:pPr>
      <w:r w:rsidRPr="00B42F4A">
        <w:rPr>
          <w:rFonts w:ascii="Times New Roman" w:hAnsi="Times New Roman" w:cs="Times New Roman"/>
          <w:b/>
          <w:sz w:val="24"/>
          <w:szCs w:val="24"/>
        </w:rPr>
        <w:t>KLİNİK ÖZELLİKLER</w:t>
      </w:r>
    </w:p>
    <w:p w:rsidR="00BE6FEB" w:rsidRPr="00B42F4A" w:rsidRDefault="00BE6FEB" w:rsidP="005155A2">
      <w:pPr>
        <w:pStyle w:val="ListeParagraf"/>
        <w:numPr>
          <w:ilvl w:val="1"/>
          <w:numId w:val="1"/>
        </w:numPr>
        <w:spacing w:after="0"/>
        <w:ind w:left="426" w:hanging="426"/>
        <w:jc w:val="both"/>
        <w:rPr>
          <w:rFonts w:ascii="Times New Roman" w:hAnsi="Times New Roman" w:cs="Times New Roman"/>
          <w:b/>
          <w:sz w:val="24"/>
          <w:szCs w:val="24"/>
        </w:rPr>
      </w:pPr>
      <w:r w:rsidRPr="00B42F4A">
        <w:rPr>
          <w:rFonts w:ascii="Times New Roman" w:hAnsi="Times New Roman" w:cs="Times New Roman"/>
          <w:b/>
          <w:sz w:val="24"/>
          <w:szCs w:val="24"/>
        </w:rPr>
        <w:t>Terapötik endikasyonlar</w:t>
      </w:r>
    </w:p>
    <w:p w:rsidR="00BB653C" w:rsidRPr="00B42F4A" w:rsidRDefault="00BB653C"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 xml:space="preserve">Astımda bronkokonstriksiyonu azaltarak </w:t>
      </w:r>
      <w:proofErr w:type="gramStart"/>
      <w:r w:rsidRPr="00B42F4A">
        <w:rPr>
          <w:rFonts w:ascii="Times New Roman" w:hAnsi="Times New Roman" w:cs="Times New Roman"/>
          <w:sz w:val="24"/>
          <w:szCs w:val="24"/>
        </w:rPr>
        <w:t>semptom</w:t>
      </w:r>
      <w:proofErr w:type="gramEnd"/>
      <w:r w:rsidRPr="00B42F4A">
        <w:rPr>
          <w:rFonts w:ascii="Times New Roman" w:hAnsi="Times New Roman" w:cs="Times New Roman"/>
          <w:sz w:val="24"/>
          <w:szCs w:val="24"/>
        </w:rPr>
        <w:t xml:space="preserve"> giderici olarak kullanılan rahatlatıcı</w:t>
      </w:r>
      <w:r w:rsidR="00AB1F88" w:rsidRPr="00B42F4A">
        <w:rPr>
          <w:rFonts w:ascii="Times New Roman" w:hAnsi="Times New Roman" w:cs="Times New Roman"/>
          <w:sz w:val="24"/>
          <w:szCs w:val="24"/>
        </w:rPr>
        <w:t xml:space="preserve"> </w:t>
      </w:r>
      <w:r w:rsidRPr="00B42F4A">
        <w:rPr>
          <w:rFonts w:ascii="Times New Roman" w:hAnsi="Times New Roman" w:cs="Times New Roman"/>
          <w:sz w:val="24"/>
          <w:szCs w:val="24"/>
        </w:rPr>
        <w:t xml:space="preserve">ilaçlardır. Kontrol edici ilaç olarak kullanılmamalıdırlar. </w:t>
      </w:r>
    </w:p>
    <w:p w:rsidR="005155A2" w:rsidRPr="00B42F4A" w:rsidRDefault="005155A2" w:rsidP="005155A2">
      <w:pPr>
        <w:spacing w:after="0"/>
        <w:jc w:val="both"/>
        <w:rPr>
          <w:rFonts w:ascii="Times New Roman" w:hAnsi="Times New Roman" w:cs="Times New Roman"/>
          <w:sz w:val="24"/>
          <w:szCs w:val="24"/>
        </w:rPr>
      </w:pPr>
    </w:p>
    <w:p w:rsidR="00BB653C" w:rsidRPr="00B42F4A" w:rsidRDefault="00BB653C"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KOAH</w:t>
      </w:r>
      <w:r w:rsidR="005155A2" w:rsidRPr="00B42F4A">
        <w:rPr>
          <w:rFonts w:ascii="Times New Roman" w:hAnsi="Times New Roman" w:cs="Times New Roman"/>
          <w:sz w:val="24"/>
          <w:szCs w:val="24"/>
        </w:rPr>
        <w:t>’</w:t>
      </w:r>
      <w:r w:rsidRPr="00B42F4A">
        <w:rPr>
          <w:rFonts w:ascii="Times New Roman" w:hAnsi="Times New Roman" w:cs="Times New Roman"/>
          <w:sz w:val="24"/>
          <w:szCs w:val="24"/>
        </w:rPr>
        <w:t xml:space="preserve">ta semptomları azaltmak için </w:t>
      </w:r>
      <w:proofErr w:type="gramStart"/>
      <w:r w:rsidRPr="00B42F4A">
        <w:rPr>
          <w:rFonts w:ascii="Times New Roman" w:hAnsi="Times New Roman" w:cs="Times New Roman"/>
          <w:sz w:val="24"/>
          <w:szCs w:val="24"/>
        </w:rPr>
        <w:t>ve  rahatlatıcı</w:t>
      </w:r>
      <w:proofErr w:type="gramEnd"/>
      <w:r w:rsidRPr="00B42F4A">
        <w:rPr>
          <w:rFonts w:ascii="Times New Roman" w:hAnsi="Times New Roman" w:cs="Times New Roman"/>
          <w:sz w:val="24"/>
          <w:szCs w:val="24"/>
        </w:rPr>
        <w:t xml:space="preserve">  ilaç olarak kullanılırlar. Düzenli tedavide </w:t>
      </w:r>
    </w:p>
    <w:p w:rsidR="00616E59" w:rsidRPr="00B42F4A" w:rsidRDefault="00BB653C" w:rsidP="005155A2">
      <w:pPr>
        <w:spacing w:after="0"/>
        <w:jc w:val="both"/>
        <w:rPr>
          <w:rFonts w:ascii="Times New Roman" w:hAnsi="Times New Roman" w:cs="Times New Roman"/>
          <w:sz w:val="24"/>
          <w:szCs w:val="24"/>
        </w:rPr>
      </w:pPr>
      <w:proofErr w:type="gramStart"/>
      <w:r w:rsidRPr="00B42F4A">
        <w:rPr>
          <w:rFonts w:ascii="Times New Roman" w:hAnsi="Times New Roman" w:cs="Times New Roman"/>
          <w:sz w:val="24"/>
          <w:szCs w:val="24"/>
        </w:rPr>
        <w:t>tercih</w:t>
      </w:r>
      <w:proofErr w:type="gramEnd"/>
      <w:r w:rsidRPr="00B42F4A">
        <w:rPr>
          <w:rFonts w:ascii="Times New Roman" w:hAnsi="Times New Roman" w:cs="Times New Roman"/>
          <w:sz w:val="24"/>
          <w:szCs w:val="24"/>
        </w:rPr>
        <w:t xml:space="preserve"> edilmezler.</w:t>
      </w:r>
    </w:p>
    <w:p w:rsidR="00BB653C" w:rsidRPr="00B42F4A" w:rsidRDefault="00BB653C" w:rsidP="005155A2">
      <w:pPr>
        <w:spacing w:after="0"/>
        <w:jc w:val="both"/>
        <w:rPr>
          <w:rFonts w:ascii="Times New Roman" w:hAnsi="Times New Roman" w:cs="Times New Roman"/>
          <w:sz w:val="24"/>
          <w:szCs w:val="24"/>
        </w:rPr>
      </w:pPr>
    </w:p>
    <w:p w:rsidR="00BE6FEB" w:rsidRPr="00B42F4A" w:rsidRDefault="00BE6FEB" w:rsidP="005155A2">
      <w:pPr>
        <w:pStyle w:val="ListeParagraf"/>
        <w:numPr>
          <w:ilvl w:val="1"/>
          <w:numId w:val="1"/>
        </w:numPr>
        <w:spacing w:after="0"/>
        <w:ind w:left="426" w:hanging="426"/>
        <w:jc w:val="both"/>
        <w:rPr>
          <w:rFonts w:ascii="Times New Roman" w:hAnsi="Times New Roman" w:cs="Times New Roman"/>
          <w:b/>
          <w:sz w:val="24"/>
          <w:szCs w:val="24"/>
        </w:rPr>
      </w:pPr>
      <w:r w:rsidRPr="00B42F4A">
        <w:rPr>
          <w:rFonts w:ascii="Times New Roman" w:hAnsi="Times New Roman" w:cs="Times New Roman"/>
          <w:b/>
          <w:sz w:val="24"/>
          <w:szCs w:val="24"/>
        </w:rPr>
        <w:t>Pozoloji ve uygulama şekli</w:t>
      </w:r>
    </w:p>
    <w:p w:rsidR="00BE6FEB" w:rsidRPr="00B42F4A" w:rsidRDefault="00BE6FEB" w:rsidP="005155A2">
      <w:pPr>
        <w:spacing w:after="0"/>
        <w:jc w:val="both"/>
        <w:rPr>
          <w:rFonts w:ascii="Times New Roman" w:hAnsi="Times New Roman" w:cs="Times New Roman"/>
          <w:b/>
          <w:sz w:val="24"/>
          <w:szCs w:val="24"/>
        </w:rPr>
      </w:pPr>
      <w:r w:rsidRPr="00B42F4A">
        <w:rPr>
          <w:rFonts w:ascii="Times New Roman" w:hAnsi="Times New Roman" w:cs="Times New Roman"/>
          <w:b/>
          <w:sz w:val="24"/>
          <w:szCs w:val="24"/>
        </w:rPr>
        <w:t>Pozoloji/uygulama sıklığı ve süresi:</w:t>
      </w:r>
    </w:p>
    <w:p w:rsidR="00BB653C" w:rsidRPr="00B42F4A" w:rsidRDefault="00BB653C" w:rsidP="005155A2">
      <w:pPr>
        <w:spacing w:after="0"/>
        <w:jc w:val="both"/>
        <w:rPr>
          <w:rFonts w:ascii="Times New Roman" w:hAnsi="Times New Roman" w:cs="Times New Roman"/>
          <w:sz w:val="24"/>
          <w:szCs w:val="24"/>
        </w:rPr>
      </w:pPr>
      <w:proofErr w:type="spellStart"/>
      <w:r w:rsidRPr="00B42F4A">
        <w:rPr>
          <w:rFonts w:ascii="Times New Roman" w:hAnsi="Times New Roman" w:cs="Times New Roman"/>
          <w:sz w:val="24"/>
          <w:szCs w:val="24"/>
        </w:rPr>
        <w:t>SALRES</w:t>
      </w:r>
      <w:r w:rsidR="005155A2" w:rsidRPr="00B42F4A">
        <w:rPr>
          <w:rFonts w:ascii="Times New Roman" w:hAnsi="Times New Roman" w:cs="Times New Roman"/>
          <w:sz w:val="24"/>
          <w:szCs w:val="24"/>
        </w:rPr>
        <w:t>’</w:t>
      </w:r>
      <w:r w:rsidRPr="00B42F4A">
        <w:rPr>
          <w:rFonts w:ascii="Times New Roman" w:hAnsi="Times New Roman" w:cs="Times New Roman"/>
          <w:sz w:val="24"/>
          <w:szCs w:val="24"/>
        </w:rPr>
        <w:t>in</w:t>
      </w:r>
      <w:proofErr w:type="spellEnd"/>
      <w:r w:rsidRPr="00B42F4A">
        <w:rPr>
          <w:rFonts w:ascii="Times New Roman" w:hAnsi="Times New Roman" w:cs="Times New Roman"/>
          <w:sz w:val="24"/>
          <w:szCs w:val="24"/>
        </w:rPr>
        <w:t xml:space="preserve"> birçok hastada etki süresi 4 - 6 saattir. </w:t>
      </w:r>
    </w:p>
    <w:p w:rsidR="005155A2" w:rsidRPr="00B42F4A" w:rsidRDefault="005155A2" w:rsidP="005155A2">
      <w:pPr>
        <w:spacing w:after="0"/>
        <w:jc w:val="both"/>
        <w:rPr>
          <w:rFonts w:ascii="Times New Roman" w:hAnsi="Times New Roman" w:cs="Times New Roman"/>
          <w:sz w:val="24"/>
          <w:szCs w:val="24"/>
        </w:rPr>
      </w:pPr>
    </w:p>
    <w:p w:rsidR="00BB653C" w:rsidRPr="00B42F4A" w:rsidRDefault="00BB653C"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Artan beta</w:t>
      </w:r>
      <w:r w:rsidRPr="00B42F4A">
        <w:rPr>
          <w:rFonts w:ascii="Times New Roman" w:hAnsi="Times New Roman" w:cs="Times New Roman"/>
          <w:sz w:val="24"/>
          <w:szCs w:val="24"/>
          <w:vertAlign w:val="subscript"/>
        </w:rPr>
        <w:t>2</w:t>
      </w:r>
      <w:r w:rsidRPr="00B42F4A">
        <w:rPr>
          <w:rFonts w:ascii="Times New Roman" w:hAnsi="Times New Roman" w:cs="Times New Roman"/>
          <w:sz w:val="24"/>
          <w:szCs w:val="24"/>
        </w:rPr>
        <w:t xml:space="preserve"> agonist kullanımı astımın kötüleştiğinin bir işareti olabilir. Bu durumda hastanın tedavi planının yeniden değerlendirilmesi gerekebilir ve beraberinde </w:t>
      </w:r>
      <w:r w:rsidR="007349BE" w:rsidRPr="00B42F4A">
        <w:rPr>
          <w:rFonts w:ascii="Times New Roman" w:hAnsi="Times New Roman" w:cs="Times New Roman"/>
          <w:sz w:val="24"/>
          <w:szCs w:val="24"/>
        </w:rPr>
        <w:t xml:space="preserve">glukokortikosteroid </w:t>
      </w:r>
      <w:r w:rsidRPr="00B42F4A">
        <w:rPr>
          <w:rFonts w:ascii="Times New Roman" w:hAnsi="Times New Roman" w:cs="Times New Roman"/>
          <w:sz w:val="24"/>
          <w:szCs w:val="24"/>
        </w:rPr>
        <w:t>tedavisi düşünülmelidir.</w:t>
      </w:r>
    </w:p>
    <w:p w:rsidR="005155A2" w:rsidRPr="00B42F4A" w:rsidRDefault="005155A2" w:rsidP="005155A2">
      <w:pPr>
        <w:spacing w:after="0"/>
        <w:jc w:val="both"/>
        <w:rPr>
          <w:rFonts w:ascii="Times New Roman" w:hAnsi="Times New Roman" w:cs="Times New Roman"/>
          <w:sz w:val="24"/>
          <w:szCs w:val="24"/>
        </w:rPr>
      </w:pPr>
    </w:p>
    <w:p w:rsidR="00BB653C" w:rsidRPr="00B42F4A" w:rsidRDefault="00BB653C"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Aşırı doz ile yan etkiler görülebileceğinden doz veya uygulama s</w:t>
      </w:r>
      <w:r w:rsidR="007349BE" w:rsidRPr="00B42F4A">
        <w:rPr>
          <w:rFonts w:ascii="Times New Roman" w:hAnsi="Times New Roman" w:cs="Times New Roman"/>
          <w:sz w:val="24"/>
          <w:szCs w:val="24"/>
        </w:rPr>
        <w:t xml:space="preserve">ıklığı sadece doktor tavsiyesi </w:t>
      </w:r>
      <w:r w:rsidRPr="00B42F4A">
        <w:rPr>
          <w:rFonts w:ascii="Times New Roman" w:hAnsi="Times New Roman" w:cs="Times New Roman"/>
          <w:sz w:val="24"/>
          <w:szCs w:val="24"/>
        </w:rPr>
        <w:t>ile arttırılabilir.</w:t>
      </w:r>
    </w:p>
    <w:p w:rsidR="005155A2" w:rsidRPr="00B42F4A" w:rsidRDefault="005155A2" w:rsidP="005155A2">
      <w:pPr>
        <w:spacing w:after="0"/>
        <w:jc w:val="both"/>
        <w:rPr>
          <w:rFonts w:ascii="Times New Roman" w:hAnsi="Times New Roman" w:cs="Times New Roman"/>
          <w:i/>
          <w:sz w:val="24"/>
          <w:szCs w:val="24"/>
        </w:rPr>
      </w:pPr>
    </w:p>
    <w:p w:rsidR="00BB653C" w:rsidRPr="00B42F4A" w:rsidRDefault="00BB653C" w:rsidP="005155A2">
      <w:pPr>
        <w:spacing w:after="0"/>
        <w:jc w:val="both"/>
        <w:rPr>
          <w:rFonts w:ascii="Times New Roman" w:hAnsi="Times New Roman" w:cs="Times New Roman"/>
          <w:i/>
          <w:sz w:val="24"/>
          <w:szCs w:val="24"/>
        </w:rPr>
      </w:pPr>
      <w:r w:rsidRPr="00B42F4A">
        <w:rPr>
          <w:rFonts w:ascii="Times New Roman" w:hAnsi="Times New Roman" w:cs="Times New Roman"/>
          <w:i/>
          <w:sz w:val="24"/>
          <w:szCs w:val="24"/>
        </w:rPr>
        <w:t xml:space="preserve">Akut </w:t>
      </w:r>
      <w:proofErr w:type="spellStart"/>
      <w:r w:rsidRPr="00B42F4A">
        <w:rPr>
          <w:rFonts w:ascii="Times New Roman" w:hAnsi="Times New Roman" w:cs="Times New Roman"/>
          <w:i/>
          <w:sz w:val="24"/>
          <w:szCs w:val="24"/>
        </w:rPr>
        <w:t>bronkospazmın</w:t>
      </w:r>
      <w:proofErr w:type="spellEnd"/>
      <w:r w:rsidRPr="00B42F4A">
        <w:rPr>
          <w:rFonts w:ascii="Times New Roman" w:hAnsi="Times New Roman" w:cs="Times New Roman"/>
          <w:i/>
          <w:sz w:val="24"/>
          <w:szCs w:val="24"/>
        </w:rPr>
        <w:t xml:space="preserve"> rahatlatılmasında:</w:t>
      </w:r>
    </w:p>
    <w:p w:rsidR="00BB653C" w:rsidRPr="00B42F4A" w:rsidRDefault="00BB653C"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Yetişkinler: 100 veya 200 mikrogram.</w:t>
      </w:r>
    </w:p>
    <w:p w:rsidR="005155A2" w:rsidRPr="00B42F4A" w:rsidRDefault="005155A2" w:rsidP="005155A2">
      <w:pPr>
        <w:spacing w:after="0"/>
        <w:jc w:val="both"/>
        <w:rPr>
          <w:rFonts w:ascii="Times New Roman" w:hAnsi="Times New Roman" w:cs="Times New Roman"/>
          <w:i/>
          <w:sz w:val="24"/>
          <w:szCs w:val="24"/>
        </w:rPr>
      </w:pPr>
    </w:p>
    <w:p w:rsidR="00BB653C" w:rsidRPr="00B42F4A" w:rsidRDefault="00BB653C" w:rsidP="005155A2">
      <w:pPr>
        <w:spacing w:after="0"/>
        <w:jc w:val="both"/>
        <w:rPr>
          <w:rFonts w:ascii="Times New Roman" w:hAnsi="Times New Roman" w:cs="Times New Roman"/>
          <w:sz w:val="24"/>
          <w:szCs w:val="24"/>
        </w:rPr>
      </w:pPr>
      <w:r w:rsidRPr="00B42F4A">
        <w:rPr>
          <w:rFonts w:ascii="Times New Roman" w:hAnsi="Times New Roman" w:cs="Times New Roman"/>
          <w:i/>
          <w:sz w:val="24"/>
          <w:szCs w:val="24"/>
        </w:rPr>
        <w:t>Alerji veya egzersizin indüklediği bronkospazmın önlenmesi</w:t>
      </w:r>
      <w:r w:rsidRPr="00B42F4A">
        <w:rPr>
          <w:rFonts w:ascii="Times New Roman" w:hAnsi="Times New Roman" w:cs="Times New Roman"/>
          <w:sz w:val="24"/>
          <w:szCs w:val="24"/>
        </w:rPr>
        <w:t>:</w:t>
      </w:r>
    </w:p>
    <w:p w:rsidR="007349BE" w:rsidRPr="00B42F4A" w:rsidRDefault="00BB653C"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Yetişkinler: Alerjene maruz kalma veya egzersizin 10-15 dakika öncesinde 200 mikrogram</w:t>
      </w:r>
      <w:r w:rsidR="00AB1F88" w:rsidRPr="00B42F4A">
        <w:rPr>
          <w:rFonts w:ascii="Times New Roman" w:hAnsi="Times New Roman" w:cs="Times New Roman"/>
          <w:sz w:val="24"/>
          <w:szCs w:val="24"/>
        </w:rPr>
        <w:t xml:space="preserve"> </w:t>
      </w:r>
      <w:proofErr w:type="spellStart"/>
      <w:r w:rsidR="007349BE" w:rsidRPr="00B42F4A">
        <w:rPr>
          <w:rFonts w:ascii="Times New Roman" w:hAnsi="Times New Roman" w:cs="Times New Roman"/>
          <w:sz w:val="24"/>
          <w:szCs w:val="24"/>
        </w:rPr>
        <w:t>SALRES</w:t>
      </w:r>
      <w:r w:rsidR="005155A2" w:rsidRPr="00B42F4A">
        <w:rPr>
          <w:rFonts w:ascii="Times New Roman" w:hAnsi="Times New Roman" w:cs="Times New Roman"/>
          <w:sz w:val="24"/>
          <w:szCs w:val="24"/>
        </w:rPr>
        <w:t>’</w:t>
      </w:r>
      <w:r w:rsidR="007349BE" w:rsidRPr="00B42F4A">
        <w:rPr>
          <w:rFonts w:ascii="Times New Roman" w:hAnsi="Times New Roman" w:cs="Times New Roman"/>
          <w:sz w:val="24"/>
          <w:szCs w:val="24"/>
        </w:rPr>
        <w:t>in</w:t>
      </w:r>
      <w:proofErr w:type="spellEnd"/>
      <w:r w:rsidR="007349BE" w:rsidRPr="00B42F4A">
        <w:rPr>
          <w:rFonts w:ascii="Times New Roman" w:hAnsi="Times New Roman" w:cs="Times New Roman"/>
          <w:sz w:val="24"/>
          <w:szCs w:val="24"/>
        </w:rPr>
        <w:t xml:space="preserve"> gerektikçe kullanımı günde 4 kezi geçmemelidir. Böyle gerektikçe kullanıma </w:t>
      </w:r>
      <w:r w:rsidR="007349BE" w:rsidRPr="00B42F4A">
        <w:rPr>
          <w:rFonts w:ascii="Times New Roman" w:hAnsi="Times New Roman" w:cs="Times New Roman"/>
          <w:sz w:val="24"/>
          <w:szCs w:val="24"/>
        </w:rPr>
        <w:lastRenderedPageBreak/>
        <w:t xml:space="preserve">sürekli ihtiyaç duyma veya dozdaki ani artışlar astımın kötüleştiğini gösterir (bkz. </w:t>
      </w:r>
      <w:r w:rsidR="00A325FF" w:rsidRPr="00B42F4A">
        <w:rPr>
          <w:rFonts w:ascii="Times New Roman" w:hAnsi="Times New Roman" w:cs="Times New Roman"/>
          <w:sz w:val="24"/>
          <w:szCs w:val="24"/>
        </w:rPr>
        <w:t xml:space="preserve">Bölüm </w:t>
      </w:r>
      <w:proofErr w:type="gramStart"/>
      <w:r w:rsidR="00A325FF" w:rsidRPr="00B42F4A">
        <w:rPr>
          <w:rFonts w:ascii="Times New Roman" w:hAnsi="Times New Roman" w:cs="Times New Roman"/>
          <w:sz w:val="24"/>
          <w:szCs w:val="24"/>
        </w:rPr>
        <w:t>4.4</w:t>
      </w:r>
      <w:proofErr w:type="gramEnd"/>
      <w:r w:rsidR="00A325FF" w:rsidRPr="00B42F4A">
        <w:rPr>
          <w:rFonts w:ascii="Times New Roman" w:hAnsi="Times New Roman" w:cs="Times New Roman"/>
          <w:sz w:val="24"/>
          <w:szCs w:val="24"/>
        </w:rPr>
        <w:t xml:space="preserve"> </w:t>
      </w:r>
      <w:r w:rsidR="00137D28" w:rsidRPr="00B42F4A">
        <w:rPr>
          <w:rFonts w:ascii="Times New Roman" w:hAnsi="Times New Roman" w:cs="Times New Roman"/>
          <w:sz w:val="24"/>
          <w:szCs w:val="24"/>
        </w:rPr>
        <w:t xml:space="preserve">Kullanım İçin </w:t>
      </w:r>
      <w:r w:rsidR="00821029" w:rsidRPr="00B42F4A">
        <w:rPr>
          <w:rFonts w:ascii="Times New Roman" w:hAnsi="Times New Roman" w:cs="Times New Roman"/>
          <w:sz w:val="24"/>
          <w:szCs w:val="24"/>
        </w:rPr>
        <w:t xml:space="preserve">Özel </w:t>
      </w:r>
      <w:r w:rsidR="00137D28" w:rsidRPr="00B42F4A">
        <w:rPr>
          <w:rFonts w:ascii="Times New Roman" w:hAnsi="Times New Roman" w:cs="Times New Roman"/>
          <w:sz w:val="24"/>
          <w:szCs w:val="24"/>
        </w:rPr>
        <w:t>Uyarılar ve Özel Önlemler</w:t>
      </w:r>
      <w:r w:rsidR="007349BE" w:rsidRPr="00B42F4A">
        <w:rPr>
          <w:rFonts w:ascii="Times New Roman" w:hAnsi="Times New Roman" w:cs="Times New Roman"/>
          <w:sz w:val="24"/>
          <w:szCs w:val="24"/>
        </w:rPr>
        <w:t>).</w:t>
      </w:r>
    </w:p>
    <w:p w:rsidR="005155A2" w:rsidRPr="00B42F4A" w:rsidRDefault="005155A2" w:rsidP="005155A2">
      <w:pPr>
        <w:spacing w:after="0"/>
        <w:jc w:val="both"/>
        <w:rPr>
          <w:rFonts w:ascii="Times New Roman" w:hAnsi="Times New Roman" w:cs="Times New Roman"/>
          <w:sz w:val="24"/>
          <w:szCs w:val="24"/>
        </w:rPr>
      </w:pPr>
    </w:p>
    <w:p w:rsidR="007349BE" w:rsidRPr="00B42F4A" w:rsidRDefault="007349BE"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 xml:space="preserve">SALRES inhaler semptomlar oluştuğunda rahatlamak için hasta tarafından bilinen, astım krizinin ortaya çıkmasına neden olabilecek koşullarda </w:t>
      </w:r>
      <w:proofErr w:type="gramStart"/>
      <w:r w:rsidRPr="00B42F4A">
        <w:rPr>
          <w:rFonts w:ascii="Times New Roman" w:hAnsi="Times New Roman" w:cs="Times New Roman"/>
          <w:sz w:val="24"/>
          <w:szCs w:val="24"/>
        </w:rPr>
        <w:t>(</w:t>
      </w:r>
      <w:proofErr w:type="gramEnd"/>
      <w:r w:rsidRPr="00B42F4A">
        <w:rPr>
          <w:rFonts w:ascii="Times New Roman" w:hAnsi="Times New Roman" w:cs="Times New Roman"/>
          <w:sz w:val="24"/>
          <w:szCs w:val="24"/>
        </w:rPr>
        <w:t xml:space="preserve">ör. </w:t>
      </w:r>
      <w:proofErr w:type="gramStart"/>
      <w:r w:rsidRPr="00B42F4A">
        <w:rPr>
          <w:rFonts w:ascii="Times New Roman" w:hAnsi="Times New Roman" w:cs="Times New Roman"/>
          <w:sz w:val="24"/>
          <w:szCs w:val="24"/>
        </w:rPr>
        <w:t>egzersiz</w:t>
      </w:r>
      <w:proofErr w:type="gramEnd"/>
      <w:r w:rsidRPr="00B42F4A">
        <w:rPr>
          <w:rFonts w:ascii="Times New Roman" w:hAnsi="Times New Roman" w:cs="Times New Roman"/>
          <w:sz w:val="24"/>
          <w:szCs w:val="24"/>
        </w:rPr>
        <w:t>,  kaçınılması mümkün olmayan, alerjene maruz kalma durumlarında) semptomları önleyici olarak kullanılabilir.</w:t>
      </w:r>
    </w:p>
    <w:p w:rsidR="007349BE" w:rsidRPr="00B42F4A" w:rsidRDefault="007349BE" w:rsidP="005155A2">
      <w:pPr>
        <w:spacing w:after="0"/>
        <w:jc w:val="both"/>
        <w:rPr>
          <w:rFonts w:ascii="Times New Roman" w:hAnsi="Times New Roman" w:cs="Times New Roman"/>
          <w:b/>
          <w:sz w:val="24"/>
          <w:szCs w:val="24"/>
        </w:rPr>
      </w:pPr>
    </w:p>
    <w:p w:rsidR="00BE6FEB" w:rsidRPr="00B42F4A" w:rsidRDefault="00BE6FEB" w:rsidP="005155A2">
      <w:pPr>
        <w:spacing w:after="0"/>
        <w:jc w:val="both"/>
        <w:rPr>
          <w:rFonts w:ascii="Times New Roman" w:hAnsi="Times New Roman" w:cs="Times New Roman"/>
          <w:b/>
          <w:sz w:val="24"/>
          <w:szCs w:val="24"/>
        </w:rPr>
      </w:pPr>
      <w:r w:rsidRPr="00B42F4A">
        <w:rPr>
          <w:rFonts w:ascii="Times New Roman" w:hAnsi="Times New Roman" w:cs="Times New Roman"/>
          <w:b/>
          <w:sz w:val="24"/>
          <w:szCs w:val="24"/>
        </w:rPr>
        <w:t>Uygulama şekli:</w:t>
      </w:r>
    </w:p>
    <w:p w:rsidR="007349BE" w:rsidRPr="00B42F4A" w:rsidRDefault="007349BE"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SALRES inhaler sadece inhalasyon yoluyla kullanılır.</w:t>
      </w:r>
    </w:p>
    <w:p w:rsidR="00616E59" w:rsidRPr="00B42F4A" w:rsidRDefault="007349BE"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 xml:space="preserve">Basınçlı ölçülü doz inhaleri kullanırken koordinasyon güçlüğü çeken hastalar </w:t>
      </w:r>
      <w:proofErr w:type="spellStart"/>
      <w:r w:rsidRPr="00B42F4A">
        <w:rPr>
          <w:rFonts w:ascii="Times New Roman" w:hAnsi="Times New Roman" w:cs="Times New Roman"/>
          <w:sz w:val="24"/>
          <w:szCs w:val="24"/>
        </w:rPr>
        <w:t>SALRES</w:t>
      </w:r>
      <w:r w:rsidR="005155A2" w:rsidRPr="00B42F4A">
        <w:rPr>
          <w:rFonts w:ascii="Times New Roman" w:hAnsi="Times New Roman" w:cs="Times New Roman"/>
          <w:sz w:val="24"/>
          <w:szCs w:val="24"/>
        </w:rPr>
        <w:t>’</w:t>
      </w:r>
      <w:r w:rsidRPr="00B42F4A">
        <w:rPr>
          <w:rFonts w:ascii="Times New Roman" w:hAnsi="Times New Roman" w:cs="Times New Roman"/>
          <w:sz w:val="24"/>
          <w:szCs w:val="24"/>
        </w:rPr>
        <w:t>i</w:t>
      </w:r>
      <w:proofErr w:type="spellEnd"/>
      <w:r w:rsidR="00AB1F88" w:rsidRPr="00B42F4A">
        <w:rPr>
          <w:rFonts w:ascii="Times New Roman" w:hAnsi="Times New Roman" w:cs="Times New Roman"/>
          <w:sz w:val="24"/>
          <w:szCs w:val="24"/>
        </w:rPr>
        <w:t xml:space="preserve"> </w:t>
      </w:r>
      <w:proofErr w:type="spellStart"/>
      <w:r w:rsidRPr="00B42F4A">
        <w:rPr>
          <w:rFonts w:ascii="Times New Roman" w:hAnsi="Times New Roman" w:cs="Times New Roman"/>
          <w:sz w:val="24"/>
          <w:szCs w:val="24"/>
        </w:rPr>
        <w:t>spacer</w:t>
      </w:r>
      <w:proofErr w:type="spellEnd"/>
      <w:r w:rsidRPr="00B42F4A">
        <w:rPr>
          <w:rFonts w:ascii="Times New Roman" w:hAnsi="Times New Roman" w:cs="Times New Roman"/>
          <w:sz w:val="24"/>
          <w:szCs w:val="24"/>
        </w:rPr>
        <w:t xml:space="preserve"> cihazı ile uygulayabilirler.</w:t>
      </w:r>
    </w:p>
    <w:p w:rsidR="007349BE" w:rsidRPr="00B42F4A" w:rsidRDefault="007349BE" w:rsidP="005155A2">
      <w:pPr>
        <w:spacing w:after="0"/>
        <w:jc w:val="both"/>
        <w:rPr>
          <w:rFonts w:ascii="Times New Roman" w:hAnsi="Times New Roman" w:cs="Times New Roman"/>
          <w:sz w:val="24"/>
          <w:szCs w:val="24"/>
        </w:rPr>
      </w:pPr>
    </w:p>
    <w:p w:rsidR="00616E59" w:rsidRPr="00B42F4A" w:rsidRDefault="00BE6FEB" w:rsidP="005155A2">
      <w:pPr>
        <w:spacing w:after="0"/>
        <w:jc w:val="both"/>
        <w:rPr>
          <w:rFonts w:ascii="Times New Roman" w:hAnsi="Times New Roman" w:cs="Times New Roman"/>
          <w:b/>
          <w:sz w:val="24"/>
          <w:szCs w:val="24"/>
        </w:rPr>
      </w:pPr>
      <w:r w:rsidRPr="00B42F4A">
        <w:rPr>
          <w:rFonts w:ascii="Times New Roman" w:hAnsi="Times New Roman" w:cs="Times New Roman"/>
          <w:b/>
          <w:sz w:val="24"/>
          <w:szCs w:val="24"/>
        </w:rPr>
        <w:t xml:space="preserve">Özel </w:t>
      </w:r>
      <w:proofErr w:type="gramStart"/>
      <w:r w:rsidRPr="00B42F4A">
        <w:rPr>
          <w:rFonts w:ascii="Times New Roman" w:hAnsi="Times New Roman" w:cs="Times New Roman"/>
          <w:b/>
          <w:sz w:val="24"/>
          <w:szCs w:val="24"/>
        </w:rPr>
        <w:t>popülasyonlara</w:t>
      </w:r>
      <w:proofErr w:type="gramEnd"/>
      <w:r w:rsidRPr="00B42F4A">
        <w:rPr>
          <w:rFonts w:ascii="Times New Roman" w:hAnsi="Times New Roman" w:cs="Times New Roman"/>
          <w:b/>
          <w:sz w:val="24"/>
          <w:szCs w:val="24"/>
        </w:rPr>
        <w:t xml:space="preserve"> ilişkin ek bilgiler:</w:t>
      </w:r>
    </w:p>
    <w:p w:rsidR="00BE6FEB" w:rsidRPr="00B42F4A" w:rsidRDefault="00BE6FEB" w:rsidP="005155A2">
      <w:pPr>
        <w:spacing w:after="0"/>
        <w:jc w:val="both"/>
        <w:rPr>
          <w:rFonts w:ascii="Times New Roman" w:hAnsi="Times New Roman" w:cs="Times New Roman"/>
          <w:b/>
          <w:sz w:val="24"/>
          <w:szCs w:val="24"/>
        </w:rPr>
      </w:pPr>
      <w:r w:rsidRPr="00B42F4A">
        <w:rPr>
          <w:rFonts w:ascii="Times New Roman" w:hAnsi="Times New Roman" w:cs="Times New Roman"/>
          <w:b/>
          <w:sz w:val="24"/>
          <w:szCs w:val="24"/>
        </w:rPr>
        <w:t>Böbrek/Karaciğer yetmezliği:</w:t>
      </w:r>
    </w:p>
    <w:p w:rsidR="00616E59" w:rsidRPr="00B42F4A" w:rsidRDefault="007349BE"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Veri yoktur.</w:t>
      </w:r>
    </w:p>
    <w:p w:rsidR="005155A2" w:rsidRPr="00B42F4A" w:rsidRDefault="005155A2" w:rsidP="005155A2">
      <w:pPr>
        <w:spacing w:after="0"/>
        <w:jc w:val="both"/>
        <w:rPr>
          <w:rFonts w:ascii="Times New Roman" w:hAnsi="Times New Roman" w:cs="Times New Roman"/>
          <w:b/>
          <w:sz w:val="24"/>
          <w:szCs w:val="24"/>
        </w:rPr>
      </w:pPr>
    </w:p>
    <w:p w:rsidR="00BE6FEB" w:rsidRPr="00B42F4A" w:rsidRDefault="00BE6FEB" w:rsidP="005155A2">
      <w:pPr>
        <w:spacing w:after="0"/>
        <w:jc w:val="both"/>
        <w:rPr>
          <w:rFonts w:ascii="Times New Roman" w:hAnsi="Times New Roman" w:cs="Times New Roman"/>
          <w:b/>
          <w:sz w:val="24"/>
          <w:szCs w:val="24"/>
        </w:rPr>
      </w:pPr>
      <w:r w:rsidRPr="00B42F4A">
        <w:rPr>
          <w:rFonts w:ascii="Times New Roman" w:hAnsi="Times New Roman" w:cs="Times New Roman"/>
          <w:b/>
          <w:sz w:val="24"/>
          <w:szCs w:val="24"/>
        </w:rPr>
        <w:t xml:space="preserve">Pediyatrik </w:t>
      </w:r>
      <w:proofErr w:type="gramStart"/>
      <w:r w:rsidRPr="00B42F4A">
        <w:rPr>
          <w:rFonts w:ascii="Times New Roman" w:hAnsi="Times New Roman" w:cs="Times New Roman"/>
          <w:b/>
          <w:sz w:val="24"/>
          <w:szCs w:val="24"/>
        </w:rPr>
        <w:t>popülasyon</w:t>
      </w:r>
      <w:proofErr w:type="gramEnd"/>
      <w:r w:rsidRPr="00B42F4A">
        <w:rPr>
          <w:rFonts w:ascii="Times New Roman" w:hAnsi="Times New Roman" w:cs="Times New Roman"/>
          <w:b/>
          <w:sz w:val="24"/>
          <w:szCs w:val="24"/>
        </w:rPr>
        <w:t>:</w:t>
      </w:r>
    </w:p>
    <w:p w:rsidR="007349BE" w:rsidRPr="00B42F4A" w:rsidRDefault="007349BE"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2-12 yaş arasındaki çocuklarda: 100 mikrogram, gerekli olduğunda doz 200 mikrograma</w:t>
      </w:r>
      <w:r w:rsidR="00AB1F88" w:rsidRPr="00B42F4A">
        <w:rPr>
          <w:rFonts w:ascii="Times New Roman" w:hAnsi="Times New Roman" w:cs="Times New Roman"/>
          <w:sz w:val="24"/>
          <w:szCs w:val="24"/>
        </w:rPr>
        <w:t xml:space="preserve"> </w:t>
      </w:r>
      <w:r w:rsidRPr="00B42F4A">
        <w:rPr>
          <w:rFonts w:ascii="Times New Roman" w:hAnsi="Times New Roman" w:cs="Times New Roman"/>
          <w:sz w:val="24"/>
          <w:szCs w:val="24"/>
        </w:rPr>
        <w:t>çıkarılabilir.</w:t>
      </w:r>
    </w:p>
    <w:p w:rsidR="007349BE" w:rsidRPr="00B42F4A" w:rsidRDefault="007349BE"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12 yaş ve üzeri çocuklarda: Yetişkin dozu uygulanır.</w:t>
      </w:r>
    </w:p>
    <w:p w:rsidR="007349BE" w:rsidRPr="00B42F4A" w:rsidRDefault="007349BE" w:rsidP="005155A2">
      <w:pPr>
        <w:spacing w:after="0"/>
        <w:jc w:val="both"/>
        <w:rPr>
          <w:rFonts w:ascii="Times New Roman" w:hAnsi="Times New Roman" w:cs="Times New Roman"/>
          <w:i/>
          <w:sz w:val="24"/>
          <w:szCs w:val="24"/>
        </w:rPr>
      </w:pPr>
    </w:p>
    <w:p w:rsidR="007349BE" w:rsidRPr="00B42F4A" w:rsidRDefault="007349BE" w:rsidP="005155A2">
      <w:pPr>
        <w:spacing w:after="0"/>
        <w:jc w:val="both"/>
        <w:rPr>
          <w:rFonts w:ascii="Times New Roman" w:hAnsi="Times New Roman" w:cs="Times New Roman"/>
          <w:i/>
          <w:sz w:val="24"/>
          <w:szCs w:val="24"/>
        </w:rPr>
      </w:pPr>
      <w:r w:rsidRPr="00B42F4A">
        <w:rPr>
          <w:rFonts w:ascii="Times New Roman" w:hAnsi="Times New Roman" w:cs="Times New Roman"/>
          <w:i/>
          <w:sz w:val="24"/>
          <w:szCs w:val="24"/>
        </w:rPr>
        <w:t>Alerji veya egzersizin indüklediği bronkospazmın önlenmesi:</w:t>
      </w:r>
    </w:p>
    <w:p w:rsidR="007349BE" w:rsidRPr="00B42F4A" w:rsidRDefault="007349BE"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2-12 yaş arasındaki çocuklarda: Alerjene maruz kalma veya egzersiz öncesi 100 mikrogram, gerekli olduğunda doz 200 mikrograma çıkarılabilir.</w:t>
      </w:r>
    </w:p>
    <w:p w:rsidR="007349BE" w:rsidRPr="00B42F4A" w:rsidRDefault="007349BE"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12 yaş ve üzeri çocuklarda: Yetişkin dozu uygulanır.</w:t>
      </w:r>
    </w:p>
    <w:p w:rsidR="007349BE" w:rsidRPr="00B42F4A" w:rsidRDefault="007349BE"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 xml:space="preserve">4 yaşın altındaki çocuklarda kullanım ile ilgili ilave bilgi için </w:t>
      </w:r>
      <w:r w:rsidR="00137D28" w:rsidRPr="00B42F4A">
        <w:rPr>
          <w:rFonts w:ascii="Times New Roman" w:hAnsi="Times New Roman" w:cs="Times New Roman"/>
          <w:sz w:val="24"/>
          <w:szCs w:val="24"/>
        </w:rPr>
        <w:t>“</w:t>
      </w:r>
      <w:proofErr w:type="gramStart"/>
      <w:r w:rsidRPr="00B42F4A">
        <w:rPr>
          <w:rFonts w:ascii="Times New Roman" w:hAnsi="Times New Roman" w:cs="Times New Roman"/>
          <w:sz w:val="24"/>
          <w:szCs w:val="24"/>
        </w:rPr>
        <w:t>5.1</w:t>
      </w:r>
      <w:proofErr w:type="gramEnd"/>
      <w:r w:rsidR="00821029" w:rsidRPr="00B42F4A">
        <w:rPr>
          <w:rFonts w:ascii="Times New Roman" w:hAnsi="Times New Roman" w:cs="Times New Roman"/>
          <w:sz w:val="24"/>
          <w:szCs w:val="24"/>
        </w:rPr>
        <w:t xml:space="preserve"> Farmakodinamik özellikler</w:t>
      </w:r>
      <w:r w:rsidR="00137D28" w:rsidRPr="00B42F4A">
        <w:rPr>
          <w:rFonts w:ascii="Times New Roman" w:hAnsi="Times New Roman" w:cs="Times New Roman"/>
          <w:sz w:val="24"/>
          <w:szCs w:val="24"/>
        </w:rPr>
        <w:t>”</w:t>
      </w:r>
      <w:r w:rsidRPr="00B42F4A">
        <w:rPr>
          <w:rFonts w:ascii="Times New Roman" w:hAnsi="Times New Roman" w:cs="Times New Roman"/>
          <w:sz w:val="24"/>
          <w:szCs w:val="24"/>
        </w:rPr>
        <w:t xml:space="preserve"> bölümüne bakınız.</w:t>
      </w:r>
    </w:p>
    <w:p w:rsidR="00616E59" w:rsidRPr="00B42F4A" w:rsidRDefault="007349BE"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5 yaşın altındaki çocuklarda uygulamayı kolaylaştırmak</w:t>
      </w:r>
      <w:r w:rsidR="00A66067" w:rsidRPr="00B42F4A">
        <w:rPr>
          <w:rFonts w:ascii="Times New Roman" w:hAnsi="Times New Roman" w:cs="Times New Roman"/>
          <w:sz w:val="24"/>
          <w:szCs w:val="24"/>
        </w:rPr>
        <w:t xml:space="preserve"> için</w:t>
      </w:r>
      <w:r w:rsidRPr="00B42F4A">
        <w:rPr>
          <w:rFonts w:ascii="Times New Roman" w:hAnsi="Times New Roman" w:cs="Times New Roman"/>
          <w:sz w:val="24"/>
          <w:szCs w:val="24"/>
        </w:rPr>
        <w:t xml:space="preserve"> yüz maskesine sahip bir spacer cihazı kullanılabilir.</w:t>
      </w:r>
    </w:p>
    <w:p w:rsidR="005155A2" w:rsidRPr="00B42F4A" w:rsidRDefault="005155A2" w:rsidP="005155A2">
      <w:pPr>
        <w:spacing w:after="0"/>
        <w:jc w:val="both"/>
        <w:rPr>
          <w:rFonts w:ascii="Times New Roman" w:hAnsi="Times New Roman" w:cs="Times New Roman"/>
          <w:b/>
          <w:sz w:val="24"/>
          <w:szCs w:val="24"/>
        </w:rPr>
      </w:pPr>
    </w:p>
    <w:p w:rsidR="00BE6FEB" w:rsidRPr="00B42F4A" w:rsidRDefault="00BE6FEB" w:rsidP="005155A2">
      <w:pPr>
        <w:spacing w:after="0"/>
        <w:jc w:val="both"/>
        <w:rPr>
          <w:rFonts w:ascii="Times New Roman" w:hAnsi="Times New Roman" w:cs="Times New Roman"/>
          <w:b/>
          <w:sz w:val="24"/>
          <w:szCs w:val="24"/>
        </w:rPr>
      </w:pPr>
      <w:r w:rsidRPr="00B42F4A">
        <w:rPr>
          <w:rFonts w:ascii="Times New Roman" w:hAnsi="Times New Roman" w:cs="Times New Roman"/>
          <w:b/>
          <w:sz w:val="24"/>
          <w:szCs w:val="24"/>
        </w:rPr>
        <w:t xml:space="preserve">Geriyatrik </w:t>
      </w:r>
      <w:proofErr w:type="gramStart"/>
      <w:r w:rsidRPr="00B42F4A">
        <w:rPr>
          <w:rFonts w:ascii="Times New Roman" w:hAnsi="Times New Roman" w:cs="Times New Roman"/>
          <w:b/>
          <w:sz w:val="24"/>
          <w:szCs w:val="24"/>
        </w:rPr>
        <w:t>popülasyon</w:t>
      </w:r>
      <w:proofErr w:type="gramEnd"/>
      <w:r w:rsidRPr="00B42F4A">
        <w:rPr>
          <w:rFonts w:ascii="Times New Roman" w:hAnsi="Times New Roman" w:cs="Times New Roman"/>
          <w:b/>
          <w:sz w:val="24"/>
          <w:szCs w:val="24"/>
        </w:rPr>
        <w:t>:</w:t>
      </w:r>
    </w:p>
    <w:p w:rsidR="007349BE" w:rsidRPr="00B42F4A" w:rsidRDefault="007349BE"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Veri yoktur.</w:t>
      </w:r>
    </w:p>
    <w:p w:rsidR="00616E59" w:rsidRPr="00B42F4A" w:rsidRDefault="00616E59" w:rsidP="005155A2">
      <w:pPr>
        <w:spacing w:after="0"/>
        <w:jc w:val="both"/>
        <w:rPr>
          <w:rFonts w:ascii="Times New Roman" w:hAnsi="Times New Roman" w:cs="Times New Roman"/>
          <w:sz w:val="24"/>
          <w:szCs w:val="24"/>
        </w:rPr>
      </w:pPr>
    </w:p>
    <w:p w:rsidR="00BE6FEB" w:rsidRPr="00B42F4A" w:rsidRDefault="00BE6FEB" w:rsidP="005155A2">
      <w:pPr>
        <w:pStyle w:val="ListeParagraf"/>
        <w:numPr>
          <w:ilvl w:val="1"/>
          <w:numId w:val="1"/>
        </w:numPr>
        <w:spacing w:after="0"/>
        <w:ind w:left="426" w:hanging="426"/>
        <w:jc w:val="both"/>
        <w:rPr>
          <w:rFonts w:ascii="Times New Roman" w:hAnsi="Times New Roman" w:cs="Times New Roman"/>
          <w:b/>
          <w:sz w:val="24"/>
          <w:szCs w:val="24"/>
        </w:rPr>
      </w:pPr>
      <w:r w:rsidRPr="00B42F4A">
        <w:rPr>
          <w:rFonts w:ascii="Times New Roman" w:hAnsi="Times New Roman" w:cs="Times New Roman"/>
          <w:b/>
          <w:sz w:val="24"/>
          <w:szCs w:val="24"/>
        </w:rPr>
        <w:t>Kontrendikasyonlar</w:t>
      </w:r>
    </w:p>
    <w:p w:rsidR="007349BE" w:rsidRPr="00B42F4A" w:rsidRDefault="00146EBD"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SALRES</w:t>
      </w:r>
      <w:r w:rsidR="007349BE" w:rsidRPr="00B42F4A">
        <w:rPr>
          <w:rFonts w:ascii="Times New Roman" w:hAnsi="Times New Roman" w:cs="Times New Roman"/>
          <w:sz w:val="24"/>
          <w:szCs w:val="24"/>
        </w:rPr>
        <w:t xml:space="preserve"> bileşimindeki maddelerden herhangi birine karşı </w:t>
      </w:r>
      <w:r w:rsidRPr="00B42F4A">
        <w:rPr>
          <w:rFonts w:ascii="Times New Roman" w:hAnsi="Times New Roman" w:cs="Times New Roman"/>
          <w:sz w:val="24"/>
          <w:szCs w:val="24"/>
        </w:rPr>
        <w:t xml:space="preserve">aşırı duyarlılık hikayesi olan </w:t>
      </w:r>
      <w:r w:rsidR="007349BE" w:rsidRPr="00B42F4A">
        <w:rPr>
          <w:rFonts w:ascii="Times New Roman" w:hAnsi="Times New Roman" w:cs="Times New Roman"/>
          <w:sz w:val="24"/>
          <w:szCs w:val="24"/>
        </w:rPr>
        <w:t xml:space="preserve">hastalarda kontrendikedir (bkz. </w:t>
      </w:r>
      <w:r w:rsidR="00A325FF" w:rsidRPr="00B42F4A">
        <w:rPr>
          <w:rFonts w:ascii="Times New Roman" w:hAnsi="Times New Roman" w:cs="Times New Roman"/>
          <w:sz w:val="24"/>
          <w:szCs w:val="24"/>
        </w:rPr>
        <w:t xml:space="preserve">Bölüm </w:t>
      </w:r>
      <w:proofErr w:type="gramStart"/>
      <w:r w:rsidR="00A325FF" w:rsidRPr="00B42F4A">
        <w:rPr>
          <w:rFonts w:ascii="Times New Roman" w:hAnsi="Times New Roman" w:cs="Times New Roman"/>
          <w:sz w:val="24"/>
          <w:szCs w:val="24"/>
        </w:rPr>
        <w:t>6.1</w:t>
      </w:r>
      <w:proofErr w:type="gramEnd"/>
      <w:r w:rsidR="00A325FF" w:rsidRPr="00B42F4A">
        <w:rPr>
          <w:rFonts w:ascii="Times New Roman" w:hAnsi="Times New Roman" w:cs="Times New Roman"/>
          <w:sz w:val="24"/>
          <w:szCs w:val="24"/>
        </w:rPr>
        <w:t xml:space="preserve"> </w:t>
      </w:r>
      <w:r w:rsidR="00137D28" w:rsidRPr="00B42F4A">
        <w:rPr>
          <w:rFonts w:ascii="Times New Roman" w:hAnsi="Times New Roman" w:cs="Times New Roman"/>
          <w:sz w:val="24"/>
          <w:szCs w:val="24"/>
        </w:rPr>
        <w:t>Yardımcı Maddelerin Listesi</w:t>
      </w:r>
      <w:r w:rsidR="007349BE" w:rsidRPr="00B42F4A">
        <w:rPr>
          <w:rFonts w:ascii="Times New Roman" w:hAnsi="Times New Roman" w:cs="Times New Roman"/>
          <w:sz w:val="24"/>
          <w:szCs w:val="24"/>
        </w:rPr>
        <w:t>).</w:t>
      </w:r>
    </w:p>
    <w:p w:rsidR="00146EBD" w:rsidRPr="00B42F4A" w:rsidRDefault="00146EBD" w:rsidP="005155A2">
      <w:pPr>
        <w:spacing w:after="0"/>
        <w:jc w:val="both"/>
        <w:rPr>
          <w:rFonts w:ascii="Times New Roman" w:hAnsi="Times New Roman" w:cs="Times New Roman"/>
          <w:sz w:val="24"/>
          <w:szCs w:val="24"/>
        </w:rPr>
      </w:pPr>
    </w:p>
    <w:p w:rsidR="00616E59" w:rsidRPr="00B42F4A" w:rsidRDefault="007349BE"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 xml:space="preserve">İntravenöz </w:t>
      </w:r>
      <w:r w:rsidR="00146EBD" w:rsidRPr="00B42F4A">
        <w:rPr>
          <w:rFonts w:ascii="Times New Roman" w:hAnsi="Times New Roman" w:cs="Times New Roman"/>
          <w:sz w:val="24"/>
          <w:szCs w:val="24"/>
        </w:rPr>
        <w:t xml:space="preserve">SALRES </w:t>
      </w:r>
      <w:r w:rsidRPr="00B42F4A">
        <w:rPr>
          <w:rFonts w:ascii="Times New Roman" w:hAnsi="Times New Roman" w:cs="Times New Roman"/>
          <w:sz w:val="24"/>
          <w:szCs w:val="24"/>
        </w:rPr>
        <w:t>plasen</w:t>
      </w:r>
      <w:r w:rsidR="00146EBD" w:rsidRPr="00B42F4A">
        <w:rPr>
          <w:rFonts w:ascii="Times New Roman" w:hAnsi="Times New Roman" w:cs="Times New Roman"/>
          <w:sz w:val="24"/>
          <w:szCs w:val="24"/>
        </w:rPr>
        <w:t xml:space="preserve">ta previa, ante-partum hemoraj </w:t>
      </w:r>
      <w:r w:rsidRPr="00B42F4A">
        <w:rPr>
          <w:rFonts w:ascii="Times New Roman" w:hAnsi="Times New Roman" w:cs="Times New Roman"/>
          <w:sz w:val="24"/>
          <w:szCs w:val="24"/>
        </w:rPr>
        <w:t xml:space="preserve">veya gebelik toksemisi gibi durumlarla </w:t>
      </w:r>
      <w:proofErr w:type="gramStart"/>
      <w:r w:rsidRPr="00B42F4A">
        <w:rPr>
          <w:rFonts w:ascii="Times New Roman" w:hAnsi="Times New Roman" w:cs="Times New Roman"/>
          <w:sz w:val="24"/>
          <w:szCs w:val="24"/>
        </w:rPr>
        <w:t>komplike</w:t>
      </w:r>
      <w:proofErr w:type="gramEnd"/>
      <w:r w:rsidRPr="00B42F4A">
        <w:rPr>
          <w:rFonts w:ascii="Times New Roman" w:hAnsi="Times New Roman" w:cs="Times New Roman"/>
          <w:sz w:val="24"/>
          <w:szCs w:val="24"/>
        </w:rPr>
        <w:t xml:space="preserve"> olmamış erken </w:t>
      </w:r>
      <w:r w:rsidR="00146EBD" w:rsidRPr="00B42F4A">
        <w:rPr>
          <w:rFonts w:ascii="Times New Roman" w:hAnsi="Times New Roman" w:cs="Times New Roman"/>
          <w:sz w:val="24"/>
          <w:szCs w:val="24"/>
        </w:rPr>
        <w:t xml:space="preserve">doğum sancılarının </w:t>
      </w:r>
      <w:r w:rsidRPr="00B42F4A">
        <w:rPr>
          <w:rFonts w:ascii="Times New Roman" w:hAnsi="Times New Roman" w:cs="Times New Roman"/>
          <w:sz w:val="24"/>
          <w:szCs w:val="24"/>
        </w:rPr>
        <w:t xml:space="preserve">önlenmesinde kullanılmasına rağmen inhale </w:t>
      </w:r>
      <w:r w:rsidR="00146EBD" w:rsidRPr="00B42F4A">
        <w:rPr>
          <w:rFonts w:ascii="Times New Roman" w:hAnsi="Times New Roman" w:cs="Times New Roman"/>
          <w:sz w:val="24"/>
          <w:szCs w:val="24"/>
        </w:rPr>
        <w:t>SALRES</w:t>
      </w:r>
      <w:r w:rsidRPr="00B42F4A">
        <w:rPr>
          <w:rFonts w:ascii="Times New Roman" w:hAnsi="Times New Roman" w:cs="Times New Roman"/>
          <w:sz w:val="24"/>
          <w:szCs w:val="24"/>
        </w:rPr>
        <w:t xml:space="preserve"> pre</w:t>
      </w:r>
      <w:r w:rsidR="00146EBD" w:rsidRPr="00B42F4A">
        <w:rPr>
          <w:rFonts w:ascii="Times New Roman" w:hAnsi="Times New Roman" w:cs="Times New Roman"/>
          <w:sz w:val="24"/>
          <w:szCs w:val="24"/>
        </w:rPr>
        <w:t xml:space="preserve">paratları erken doğum tedavisi </w:t>
      </w:r>
      <w:r w:rsidRPr="00B42F4A">
        <w:rPr>
          <w:rFonts w:ascii="Times New Roman" w:hAnsi="Times New Roman" w:cs="Times New Roman"/>
          <w:sz w:val="24"/>
          <w:szCs w:val="24"/>
        </w:rPr>
        <w:t xml:space="preserve">için uygun değildir. </w:t>
      </w:r>
      <w:r w:rsidR="00146EBD" w:rsidRPr="00B42F4A">
        <w:rPr>
          <w:rFonts w:ascii="Times New Roman" w:hAnsi="Times New Roman" w:cs="Times New Roman"/>
          <w:sz w:val="24"/>
          <w:szCs w:val="24"/>
        </w:rPr>
        <w:t>SALRES</w:t>
      </w:r>
      <w:r w:rsidRPr="00B42F4A">
        <w:rPr>
          <w:rFonts w:ascii="Times New Roman" w:hAnsi="Times New Roman" w:cs="Times New Roman"/>
          <w:sz w:val="24"/>
          <w:szCs w:val="24"/>
        </w:rPr>
        <w:t xml:space="preserve"> preparatları düşük tehditlerinde kullanılmamalıdır.</w:t>
      </w:r>
    </w:p>
    <w:p w:rsidR="00146EBD" w:rsidRPr="00B42F4A" w:rsidRDefault="00146EBD" w:rsidP="005155A2">
      <w:pPr>
        <w:spacing w:after="0"/>
        <w:jc w:val="both"/>
        <w:rPr>
          <w:rFonts w:ascii="Times New Roman" w:hAnsi="Times New Roman" w:cs="Times New Roman"/>
          <w:sz w:val="24"/>
          <w:szCs w:val="24"/>
        </w:rPr>
      </w:pPr>
    </w:p>
    <w:p w:rsidR="00AB1F88" w:rsidRPr="00B42F4A" w:rsidRDefault="00AB1F88" w:rsidP="005155A2">
      <w:pPr>
        <w:spacing w:after="0"/>
        <w:jc w:val="both"/>
        <w:rPr>
          <w:rFonts w:ascii="Times New Roman" w:hAnsi="Times New Roman" w:cs="Times New Roman"/>
          <w:sz w:val="24"/>
          <w:szCs w:val="24"/>
        </w:rPr>
      </w:pPr>
    </w:p>
    <w:p w:rsidR="00AB1F88" w:rsidRPr="00B42F4A" w:rsidRDefault="00AB1F88" w:rsidP="005155A2">
      <w:pPr>
        <w:spacing w:after="0"/>
        <w:jc w:val="both"/>
        <w:rPr>
          <w:rFonts w:ascii="Times New Roman" w:hAnsi="Times New Roman" w:cs="Times New Roman"/>
          <w:sz w:val="24"/>
          <w:szCs w:val="24"/>
        </w:rPr>
      </w:pPr>
    </w:p>
    <w:p w:rsidR="00BE6FEB" w:rsidRPr="00B42F4A" w:rsidRDefault="00BE6FEB" w:rsidP="005155A2">
      <w:pPr>
        <w:pStyle w:val="ListeParagraf"/>
        <w:numPr>
          <w:ilvl w:val="1"/>
          <w:numId w:val="1"/>
        </w:numPr>
        <w:spacing w:after="0"/>
        <w:ind w:left="426" w:hanging="426"/>
        <w:jc w:val="both"/>
        <w:rPr>
          <w:rFonts w:ascii="Times New Roman" w:hAnsi="Times New Roman" w:cs="Times New Roman"/>
          <w:b/>
          <w:sz w:val="24"/>
          <w:szCs w:val="24"/>
        </w:rPr>
      </w:pPr>
      <w:r w:rsidRPr="00B42F4A">
        <w:rPr>
          <w:rFonts w:ascii="Times New Roman" w:hAnsi="Times New Roman" w:cs="Times New Roman"/>
          <w:b/>
          <w:sz w:val="24"/>
          <w:szCs w:val="24"/>
        </w:rPr>
        <w:lastRenderedPageBreak/>
        <w:t>Özel kullanım uyarıları ve önlemleri</w:t>
      </w:r>
    </w:p>
    <w:p w:rsidR="00146EBD" w:rsidRPr="00B42F4A" w:rsidRDefault="00146EBD"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 xml:space="preserve">Astımın tedavisinde basamaklı tedavi programı takip edilmeli ve hastanın cevabı klinik olarak ve akciğer fonksiyon testleri ile gözlenmelidir. </w:t>
      </w:r>
    </w:p>
    <w:p w:rsidR="00146EBD" w:rsidRPr="00B42F4A" w:rsidRDefault="00146EBD" w:rsidP="005155A2">
      <w:pPr>
        <w:spacing w:after="0"/>
        <w:jc w:val="both"/>
        <w:rPr>
          <w:rFonts w:ascii="Times New Roman" w:hAnsi="Times New Roman" w:cs="Times New Roman"/>
          <w:sz w:val="24"/>
          <w:szCs w:val="24"/>
        </w:rPr>
      </w:pPr>
    </w:p>
    <w:p w:rsidR="00146EBD" w:rsidRPr="00B42F4A" w:rsidRDefault="00146EBD"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Semptomları kontrol için kısa etkili beta</w:t>
      </w:r>
      <w:r w:rsidRPr="00B42F4A">
        <w:rPr>
          <w:rFonts w:ascii="Times New Roman" w:hAnsi="Times New Roman" w:cs="Times New Roman"/>
          <w:sz w:val="24"/>
          <w:szCs w:val="24"/>
          <w:vertAlign w:val="subscript"/>
        </w:rPr>
        <w:t>2</w:t>
      </w:r>
      <w:r w:rsidRPr="00B42F4A">
        <w:rPr>
          <w:rFonts w:ascii="Times New Roman" w:hAnsi="Times New Roman" w:cs="Times New Roman"/>
          <w:sz w:val="24"/>
          <w:szCs w:val="24"/>
        </w:rPr>
        <w:t xml:space="preserve"> agonist kullanımının artışı astım kontrolünün kötüleştiğini gösterir. Bu durumda hastanın tedavi planı yeniden değerlendirilmelidir. </w:t>
      </w:r>
    </w:p>
    <w:p w:rsidR="00146EBD" w:rsidRPr="00B42F4A" w:rsidRDefault="00146EBD" w:rsidP="005155A2">
      <w:pPr>
        <w:spacing w:after="0"/>
        <w:jc w:val="both"/>
        <w:rPr>
          <w:rFonts w:ascii="Times New Roman" w:hAnsi="Times New Roman" w:cs="Times New Roman"/>
          <w:sz w:val="24"/>
          <w:szCs w:val="24"/>
        </w:rPr>
      </w:pPr>
    </w:p>
    <w:p w:rsidR="00146EBD" w:rsidRPr="00B42F4A" w:rsidRDefault="00146EBD"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 xml:space="preserve">Astım kontrolündeki ani ve ilerleyici kötüleşme potansiyel olarak yaşamı tehdit edicidir ve kortikosteroid tedavisine başlanılması veya dozunun arttırılması düşünülmelidir. Risk altındaki hastalarda günlük doruk akım (peak flow) kontrollerine başlanabilir. </w:t>
      </w:r>
    </w:p>
    <w:p w:rsidR="00146EBD" w:rsidRPr="00B42F4A" w:rsidRDefault="00146EBD" w:rsidP="005155A2">
      <w:pPr>
        <w:spacing w:after="0"/>
        <w:jc w:val="both"/>
        <w:rPr>
          <w:rFonts w:ascii="Times New Roman" w:hAnsi="Times New Roman" w:cs="Times New Roman"/>
          <w:sz w:val="24"/>
          <w:szCs w:val="24"/>
        </w:rPr>
      </w:pPr>
    </w:p>
    <w:p w:rsidR="00146EBD" w:rsidRPr="00B42F4A" w:rsidRDefault="00146EBD"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 xml:space="preserve">Hastalar, ilaçtan sağladıkları rahatlama azalır veya her zamanki etki süresi kısalırsa, dozu veya uygulama sıklığını arttırmamalı, fakat doktora başvurmaları konusunda uyarılmalıdır. </w:t>
      </w:r>
    </w:p>
    <w:p w:rsidR="00146EBD" w:rsidRPr="00B42F4A" w:rsidRDefault="00146EBD" w:rsidP="005155A2">
      <w:pPr>
        <w:spacing w:after="0"/>
        <w:jc w:val="both"/>
        <w:rPr>
          <w:rFonts w:ascii="Times New Roman" w:hAnsi="Times New Roman" w:cs="Times New Roman"/>
          <w:sz w:val="24"/>
          <w:szCs w:val="24"/>
        </w:rPr>
      </w:pPr>
    </w:p>
    <w:p w:rsidR="00146EBD" w:rsidRPr="00B42F4A" w:rsidRDefault="00146EBD"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 xml:space="preserve">SALRES tirotoksikozlu hastalara dikkatle uygulanmalıdır. </w:t>
      </w:r>
    </w:p>
    <w:p w:rsidR="00146EBD" w:rsidRPr="00B42F4A" w:rsidRDefault="00146EBD" w:rsidP="005155A2">
      <w:pPr>
        <w:spacing w:after="0"/>
        <w:jc w:val="both"/>
        <w:rPr>
          <w:rFonts w:ascii="Times New Roman" w:hAnsi="Times New Roman" w:cs="Times New Roman"/>
          <w:sz w:val="24"/>
          <w:szCs w:val="24"/>
        </w:rPr>
      </w:pPr>
    </w:p>
    <w:p w:rsidR="00146EBD" w:rsidRPr="00B42F4A" w:rsidRDefault="00146EBD"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Başlıca parenteral ve nebülize uygulamalar olmak üzere beta</w:t>
      </w:r>
      <w:r w:rsidRPr="00B42F4A">
        <w:rPr>
          <w:rFonts w:ascii="Times New Roman" w:hAnsi="Times New Roman" w:cs="Times New Roman"/>
          <w:sz w:val="24"/>
          <w:szCs w:val="24"/>
          <w:vertAlign w:val="subscript"/>
        </w:rPr>
        <w:t>2</w:t>
      </w:r>
      <w:r w:rsidRPr="00B42F4A">
        <w:rPr>
          <w:rFonts w:ascii="Times New Roman" w:hAnsi="Times New Roman" w:cs="Times New Roman"/>
          <w:sz w:val="24"/>
          <w:szCs w:val="24"/>
        </w:rPr>
        <w:t xml:space="preserve"> agonist tedavisi sonucu potansiyel olarak ciddi hipokalemi gelişebilir. </w:t>
      </w:r>
    </w:p>
    <w:p w:rsidR="00146EBD" w:rsidRPr="00B42F4A" w:rsidRDefault="00146EBD" w:rsidP="005155A2">
      <w:pPr>
        <w:spacing w:after="0"/>
        <w:jc w:val="both"/>
        <w:rPr>
          <w:rFonts w:ascii="Times New Roman" w:hAnsi="Times New Roman" w:cs="Times New Roman"/>
          <w:sz w:val="24"/>
          <w:szCs w:val="24"/>
        </w:rPr>
      </w:pPr>
    </w:p>
    <w:p w:rsidR="00146EBD" w:rsidRPr="00B42F4A" w:rsidRDefault="00146EBD"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 xml:space="preserve">Akut şiddetli astımda bu etki beraberinde ksantin türevleri, steroidler, diüretik kullanımı ve hipoksi nedeniyle şiddetlenebileceğinden özel dikkat gösterilmelidir. Bu gibi durumlarda serum potasyum düzeylerinin gözlenmesi önerilir. </w:t>
      </w:r>
    </w:p>
    <w:p w:rsidR="00146EBD" w:rsidRPr="00B42F4A" w:rsidRDefault="00146EBD" w:rsidP="005155A2">
      <w:pPr>
        <w:spacing w:after="0"/>
        <w:jc w:val="both"/>
        <w:rPr>
          <w:rFonts w:ascii="Times New Roman" w:hAnsi="Times New Roman" w:cs="Times New Roman"/>
          <w:sz w:val="24"/>
          <w:szCs w:val="24"/>
        </w:rPr>
      </w:pPr>
    </w:p>
    <w:p w:rsidR="00146EBD" w:rsidRPr="00B42F4A" w:rsidRDefault="00146EBD" w:rsidP="005155A2">
      <w:pPr>
        <w:spacing w:after="0"/>
        <w:jc w:val="both"/>
        <w:rPr>
          <w:rFonts w:ascii="Times New Roman" w:hAnsi="Times New Roman" w:cs="Times New Roman"/>
          <w:sz w:val="24"/>
          <w:szCs w:val="24"/>
        </w:rPr>
      </w:pPr>
      <w:proofErr w:type="spellStart"/>
      <w:r w:rsidRPr="00B42F4A">
        <w:rPr>
          <w:rFonts w:ascii="Times New Roman" w:hAnsi="Times New Roman" w:cs="Times New Roman"/>
          <w:sz w:val="24"/>
          <w:szCs w:val="24"/>
        </w:rPr>
        <w:t>İnhale</w:t>
      </w:r>
      <w:proofErr w:type="spellEnd"/>
      <w:r w:rsidRPr="00B42F4A">
        <w:rPr>
          <w:rFonts w:ascii="Times New Roman" w:hAnsi="Times New Roman" w:cs="Times New Roman"/>
          <w:sz w:val="24"/>
          <w:szCs w:val="24"/>
        </w:rPr>
        <w:t xml:space="preserve"> </w:t>
      </w:r>
      <w:proofErr w:type="spellStart"/>
      <w:r w:rsidRPr="00B42F4A">
        <w:rPr>
          <w:rFonts w:ascii="Times New Roman" w:hAnsi="Times New Roman" w:cs="Times New Roman"/>
          <w:sz w:val="24"/>
          <w:szCs w:val="24"/>
        </w:rPr>
        <w:t>SALRES</w:t>
      </w:r>
      <w:r w:rsidR="005155A2" w:rsidRPr="00B42F4A">
        <w:rPr>
          <w:rFonts w:ascii="Times New Roman" w:hAnsi="Times New Roman" w:cs="Times New Roman"/>
          <w:sz w:val="24"/>
          <w:szCs w:val="24"/>
        </w:rPr>
        <w:t>’</w:t>
      </w:r>
      <w:r w:rsidRPr="00B42F4A">
        <w:rPr>
          <w:rFonts w:ascii="Times New Roman" w:hAnsi="Times New Roman" w:cs="Times New Roman"/>
          <w:sz w:val="24"/>
          <w:szCs w:val="24"/>
        </w:rPr>
        <w:t>in</w:t>
      </w:r>
      <w:proofErr w:type="spellEnd"/>
      <w:r w:rsidRPr="00B42F4A">
        <w:rPr>
          <w:rFonts w:ascii="Times New Roman" w:hAnsi="Times New Roman" w:cs="Times New Roman"/>
          <w:sz w:val="24"/>
          <w:szCs w:val="24"/>
        </w:rPr>
        <w:t xml:space="preserve"> daha önce kullanılan etkili dozları ile en az üç saat rahatlama sağlanmadığı takdirde hasta gerekli ilave önlemleri almak için doktora danışmalıdır.</w:t>
      </w:r>
    </w:p>
    <w:p w:rsidR="00146EBD" w:rsidRPr="00B42F4A" w:rsidRDefault="00146EBD" w:rsidP="005155A2">
      <w:pPr>
        <w:spacing w:after="0"/>
        <w:jc w:val="both"/>
        <w:rPr>
          <w:rFonts w:ascii="Times New Roman" w:hAnsi="Times New Roman" w:cs="Times New Roman"/>
          <w:sz w:val="24"/>
          <w:szCs w:val="24"/>
        </w:rPr>
      </w:pPr>
    </w:p>
    <w:p w:rsidR="00146EBD" w:rsidRPr="00B42F4A" w:rsidRDefault="00146EBD"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 xml:space="preserve">İlacın akciğerlere </w:t>
      </w:r>
      <w:proofErr w:type="gramStart"/>
      <w:r w:rsidRPr="00B42F4A">
        <w:rPr>
          <w:rFonts w:ascii="Times New Roman" w:hAnsi="Times New Roman" w:cs="Times New Roman"/>
          <w:sz w:val="24"/>
          <w:szCs w:val="24"/>
        </w:rPr>
        <w:t>optimum</w:t>
      </w:r>
      <w:proofErr w:type="gramEnd"/>
      <w:r w:rsidRPr="00B42F4A">
        <w:rPr>
          <w:rFonts w:ascii="Times New Roman" w:hAnsi="Times New Roman" w:cs="Times New Roman"/>
          <w:sz w:val="24"/>
          <w:szCs w:val="24"/>
        </w:rPr>
        <w:t xml:space="preserve"> düzeyde ulaşması için hastanın inhalasyon tekniği kontrol edilerek nefes alma ile aerosol uygulamasının senkronizasyonuna dikkat edilmelidir.</w:t>
      </w:r>
    </w:p>
    <w:p w:rsidR="00146EBD" w:rsidRPr="00B42F4A" w:rsidRDefault="00146EBD" w:rsidP="005155A2">
      <w:pPr>
        <w:spacing w:after="0"/>
        <w:jc w:val="both"/>
        <w:rPr>
          <w:rFonts w:ascii="Times New Roman" w:hAnsi="Times New Roman" w:cs="Times New Roman"/>
          <w:sz w:val="24"/>
          <w:szCs w:val="24"/>
        </w:rPr>
      </w:pPr>
    </w:p>
    <w:p w:rsidR="00616E59" w:rsidRPr="00B42F4A" w:rsidRDefault="00146EBD"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 xml:space="preserve">Salbutamol </w:t>
      </w:r>
      <w:proofErr w:type="gramStart"/>
      <w:r w:rsidRPr="00B42F4A">
        <w:rPr>
          <w:rFonts w:ascii="Times New Roman" w:hAnsi="Times New Roman" w:cs="Times New Roman"/>
          <w:sz w:val="24"/>
          <w:szCs w:val="24"/>
        </w:rPr>
        <w:t>dahil</w:t>
      </w:r>
      <w:proofErr w:type="gramEnd"/>
      <w:r w:rsidRPr="00B42F4A">
        <w:rPr>
          <w:rFonts w:ascii="Times New Roman" w:hAnsi="Times New Roman" w:cs="Times New Roman"/>
          <w:sz w:val="24"/>
          <w:szCs w:val="24"/>
        </w:rPr>
        <w:t xml:space="preserve"> sempatomimetik ilaçların kullanımıyla kardiyovasküler etkiler görülebilir. Salbutamol ile ilişkili olarak, miyokard iskemisinin nadir oluşumuna dair pazarlama sonrası veriler ve yayınlanmış </w:t>
      </w:r>
      <w:proofErr w:type="gramStart"/>
      <w:r w:rsidRPr="00B42F4A">
        <w:rPr>
          <w:rFonts w:ascii="Times New Roman" w:hAnsi="Times New Roman" w:cs="Times New Roman"/>
          <w:sz w:val="24"/>
          <w:szCs w:val="24"/>
        </w:rPr>
        <w:t>literatürler</w:t>
      </w:r>
      <w:proofErr w:type="gramEnd"/>
      <w:r w:rsidRPr="00B42F4A">
        <w:rPr>
          <w:rFonts w:ascii="Times New Roman" w:hAnsi="Times New Roman" w:cs="Times New Roman"/>
          <w:sz w:val="24"/>
          <w:szCs w:val="24"/>
        </w:rPr>
        <w:t xml:space="preserve"> bulunmaktadır. Şiddetli kalp hastalığı (örneğin iskemik kalp hastalığı, aritmi veya şiddetli kalp krizi) olan hastalar salbutamol aldıklarında; göğüslerinde ağrı veya kalp hastalığının kötüleştiğine dair belirtiler olduğunda tıbbi yardım almaları gerektiği konusunda uyarılmalıdır. Dispne ve göğüs ağrısı gibi belirtiler hem respiratuvar hem de kardiyak orjinli olabileceğinden bu belirtiler değerlendirilirken dikkatli olunmalıdır.</w:t>
      </w:r>
    </w:p>
    <w:p w:rsidR="00146EBD" w:rsidRPr="00B42F4A" w:rsidRDefault="00146EBD" w:rsidP="005155A2">
      <w:pPr>
        <w:spacing w:after="0"/>
        <w:jc w:val="both"/>
        <w:rPr>
          <w:rFonts w:ascii="Times New Roman" w:hAnsi="Times New Roman" w:cs="Times New Roman"/>
          <w:sz w:val="24"/>
          <w:szCs w:val="24"/>
        </w:rPr>
      </w:pPr>
    </w:p>
    <w:p w:rsidR="00BE6FEB" w:rsidRPr="00B42F4A" w:rsidRDefault="00BE6FEB" w:rsidP="005155A2">
      <w:pPr>
        <w:pStyle w:val="ListeParagraf"/>
        <w:numPr>
          <w:ilvl w:val="1"/>
          <w:numId w:val="1"/>
        </w:numPr>
        <w:spacing w:after="0"/>
        <w:ind w:left="426" w:hanging="426"/>
        <w:jc w:val="both"/>
        <w:rPr>
          <w:rFonts w:ascii="Times New Roman" w:hAnsi="Times New Roman" w:cs="Times New Roman"/>
          <w:b/>
          <w:sz w:val="24"/>
          <w:szCs w:val="24"/>
        </w:rPr>
      </w:pPr>
      <w:r w:rsidRPr="00B42F4A">
        <w:rPr>
          <w:rFonts w:ascii="Times New Roman" w:hAnsi="Times New Roman" w:cs="Times New Roman"/>
          <w:b/>
          <w:sz w:val="24"/>
          <w:szCs w:val="24"/>
        </w:rPr>
        <w:t>Diğer tıbbi ürünler ile etkileşimler ve diğer etkileşim şekilleri</w:t>
      </w:r>
    </w:p>
    <w:p w:rsidR="00146EBD" w:rsidRPr="00B42F4A" w:rsidRDefault="00146EBD"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SALRES ve pro</w:t>
      </w:r>
      <w:r w:rsidR="000C08BB" w:rsidRPr="00B42F4A">
        <w:rPr>
          <w:rFonts w:ascii="Times New Roman" w:hAnsi="Times New Roman" w:cs="Times New Roman"/>
          <w:sz w:val="24"/>
          <w:szCs w:val="24"/>
        </w:rPr>
        <w:t xml:space="preserve">pranolol gibi selektif olmayan beta </w:t>
      </w:r>
      <w:r w:rsidRPr="00B42F4A">
        <w:rPr>
          <w:rFonts w:ascii="Times New Roman" w:hAnsi="Times New Roman" w:cs="Times New Roman"/>
          <w:sz w:val="24"/>
          <w:szCs w:val="24"/>
        </w:rPr>
        <w:t>blo</w:t>
      </w:r>
      <w:r w:rsidR="000C08BB" w:rsidRPr="00B42F4A">
        <w:rPr>
          <w:rFonts w:ascii="Times New Roman" w:hAnsi="Times New Roman" w:cs="Times New Roman"/>
          <w:sz w:val="24"/>
          <w:szCs w:val="24"/>
        </w:rPr>
        <w:t xml:space="preserve">kör ilaçlar genellikle beraber </w:t>
      </w:r>
      <w:r w:rsidRPr="00B42F4A">
        <w:rPr>
          <w:rFonts w:ascii="Times New Roman" w:hAnsi="Times New Roman" w:cs="Times New Roman"/>
          <w:sz w:val="24"/>
          <w:szCs w:val="24"/>
        </w:rPr>
        <w:t xml:space="preserve">verilmemelidir. </w:t>
      </w:r>
    </w:p>
    <w:p w:rsidR="000C08BB" w:rsidRPr="00B42F4A" w:rsidRDefault="000C08BB" w:rsidP="005155A2">
      <w:pPr>
        <w:spacing w:after="0"/>
        <w:jc w:val="both"/>
        <w:rPr>
          <w:rFonts w:ascii="Times New Roman" w:hAnsi="Times New Roman" w:cs="Times New Roman"/>
          <w:sz w:val="24"/>
          <w:szCs w:val="24"/>
        </w:rPr>
      </w:pPr>
    </w:p>
    <w:p w:rsidR="00616E59" w:rsidRPr="00B42F4A" w:rsidRDefault="00146EBD"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SALRES, monoamin oksidaz inhibitörleri (MAOI) ile tedavi</w:t>
      </w:r>
      <w:r w:rsidR="000C08BB" w:rsidRPr="00B42F4A">
        <w:rPr>
          <w:rFonts w:ascii="Times New Roman" w:hAnsi="Times New Roman" w:cs="Times New Roman"/>
          <w:sz w:val="24"/>
          <w:szCs w:val="24"/>
        </w:rPr>
        <w:t xml:space="preserve"> edilen hastalarda kontrendike </w:t>
      </w:r>
      <w:r w:rsidRPr="00B42F4A">
        <w:rPr>
          <w:rFonts w:ascii="Times New Roman" w:hAnsi="Times New Roman" w:cs="Times New Roman"/>
          <w:sz w:val="24"/>
          <w:szCs w:val="24"/>
        </w:rPr>
        <w:t>değildir.</w:t>
      </w:r>
    </w:p>
    <w:p w:rsidR="00616E59" w:rsidRPr="00B42F4A" w:rsidRDefault="00616E59" w:rsidP="005155A2">
      <w:pPr>
        <w:spacing w:after="0"/>
        <w:jc w:val="both"/>
        <w:rPr>
          <w:rFonts w:ascii="Times New Roman" w:hAnsi="Times New Roman" w:cs="Times New Roman"/>
          <w:sz w:val="24"/>
          <w:szCs w:val="24"/>
        </w:rPr>
      </w:pPr>
    </w:p>
    <w:p w:rsidR="00616E59" w:rsidRPr="00B42F4A" w:rsidRDefault="00BE6FEB" w:rsidP="005155A2">
      <w:pPr>
        <w:pStyle w:val="ListeParagraf"/>
        <w:numPr>
          <w:ilvl w:val="1"/>
          <w:numId w:val="1"/>
        </w:numPr>
        <w:spacing w:after="0"/>
        <w:ind w:left="426" w:hanging="426"/>
        <w:jc w:val="both"/>
        <w:rPr>
          <w:rFonts w:ascii="Times New Roman" w:hAnsi="Times New Roman" w:cs="Times New Roman"/>
          <w:b/>
          <w:sz w:val="24"/>
          <w:szCs w:val="24"/>
        </w:rPr>
      </w:pPr>
      <w:r w:rsidRPr="00B42F4A">
        <w:rPr>
          <w:rFonts w:ascii="Times New Roman" w:hAnsi="Times New Roman" w:cs="Times New Roman"/>
          <w:b/>
          <w:sz w:val="24"/>
          <w:szCs w:val="24"/>
        </w:rPr>
        <w:lastRenderedPageBreak/>
        <w:t>Gebelik ve laktasyon</w:t>
      </w:r>
    </w:p>
    <w:p w:rsidR="00BE6FEB" w:rsidRPr="00B42F4A" w:rsidRDefault="00BE6FEB" w:rsidP="005155A2">
      <w:pPr>
        <w:spacing w:after="0"/>
        <w:jc w:val="both"/>
        <w:rPr>
          <w:rFonts w:ascii="Times New Roman" w:hAnsi="Times New Roman" w:cs="Times New Roman"/>
          <w:b/>
          <w:sz w:val="24"/>
          <w:szCs w:val="24"/>
        </w:rPr>
      </w:pPr>
      <w:r w:rsidRPr="00B42F4A">
        <w:rPr>
          <w:rFonts w:ascii="Times New Roman" w:hAnsi="Times New Roman" w:cs="Times New Roman"/>
          <w:b/>
          <w:sz w:val="24"/>
          <w:szCs w:val="24"/>
        </w:rPr>
        <w:t>Genel tavsiye</w:t>
      </w:r>
    </w:p>
    <w:p w:rsidR="000C08BB" w:rsidRPr="00B42F4A" w:rsidRDefault="000C08BB"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Gebelik kategorisi: C</w:t>
      </w:r>
    </w:p>
    <w:p w:rsidR="000C08BB" w:rsidRPr="00B42F4A" w:rsidRDefault="000C08BB" w:rsidP="005155A2">
      <w:pPr>
        <w:spacing w:after="0"/>
        <w:jc w:val="both"/>
        <w:rPr>
          <w:rFonts w:ascii="Times New Roman" w:hAnsi="Times New Roman" w:cs="Times New Roman"/>
          <w:sz w:val="24"/>
          <w:szCs w:val="24"/>
        </w:rPr>
      </w:pPr>
    </w:p>
    <w:p w:rsidR="00BE6FEB" w:rsidRPr="00B42F4A" w:rsidRDefault="00BE6FEB" w:rsidP="005155A2">
      <w:pPr>
        <w:spacing w:after="0"/>
        <w:jc w:val="both"/>
        <w:rPr>
          <w:rFonts w:ascii="Times New Roman" w:hAnsi="Times New Roman" w:cs="Times New Roman"/>
          <w:sz w:val="24"/>
          <w:szCs w:val="24"/>
        </w:rPr>
      </w:pPr>
      <w:r w:rsidRPr="00B42F4A">
        <w:rPr>
          <w:rFonts w:ascii="Times New Roman" w:hAnsi="Times New Roman" w:cs="Times New Roman"/>
          <w:b/>
          <w:sz w:val="24"/>
          <w:szCs w:val="24"/>
        </w:rPr>
        <w:t>Çocuk doğurma potansiyeli bulunan kadınlar/Doğum kontrolü (Kontrasepsiyon)</w:t>
      </w:r>
    </w:p>
    <w:p w:rsidR="000C08BB" w:rsidRPr="00B42F4A" w:rsidRDefault="000C08BB"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Çocuk doğurma potansiyeli bulunan kadınlarda salbutamol kullanımıyla ilgili herhangi bir veri yoktur.</w:t>
      </w:r>
    </w:p>
    <w:p w:rsidR="000C08BB" w:rsidRPr="00B42F4A" w:rsidRDefault="000C08BB" w:rsidP="005155A2">
      <w:pPr>
        <w:spacing w:after="0"/>
        <w:jc w:val="both"/>
        <w:rPr>
          <w:rFonts w:ascii="Times New Roman" w:hAnsi="Times New Roman" w:cs="Times New Roman"/>
          <w:b/>
          <w:sz w:val="24"/>
          <w:szCs w:val="24"/>
        </w:rPr>
      </w:pPr>
    </w:p>
    <w:p w:rsidR="00BE6FEB" w:rsidRPr="00B42F4A" w:rsidRDefault="00BE6FEB" w:rsidP="005155A2">
      <w:pPr>
        <w:spacing w:after="0"/>
        <w:jc w:val="both"/>
        <w:rPr>
          <w:rFonts w:ascii="Times New Roman" w:hAnsi="Times New Roman" w:cs="Times New Roman"/>
          <w:b/>
          <w:sz w:val="24"/>
          <w:szCs w:val="24"/>
        </w:rPr>
      </w:pPr>
      <w:r w:rsidRPr="00B42F4A">
        <w:rPr>
          <w:rFonts w:ascii="Times New Roman" w:hAnsi="Times New Roman" w:cs="Times New Roman"/>
          <w:b/>
          <w:sz w:val="24"/>
          <w:szCs w:val="24"/>
        </w:rPr>
        <w:t>Gebelik dönemi</w:t>
      </w:r>
    </w:p>
    <w:p w:rsidR="000C08BB" w:rsidRPr="00B42F4A" w:rsidRDefault="000C08BB"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Hayvanlar üzerinde yapılan çalışmalar, gebelik /ve-veya/ embriyonal/fetal gelişim /ve-veya/doğum /ve-veya/ doğum sonrası gelişim üzerindeki etkiler bakımından yetersizdir (bkz.</w:t>
      </w:r>
      <w:r w:rsidR="00AD723F" w:rsidRPr="00B42F4A">
        <w:rPr>
          <w:rFonts w:ascii="Times New Roman" w:hAnsi="Times New Roman" w:cs="Times New Roman"/>
          <w:sz w:val="24"/>
          <w:szCs w:val="24"/>
        </w:rPr>
        <w:t xml:space="preserve"> </w:t>
      </w:r>
      <w:r w:rsidRPr="00B42F4A">
        <w:rPr>
          <w:rFonts w:ascii="Times New Roman" w:hAnsi="Times New Roman" w:cs="Times New Roman"/>
          <w:sz w:val="24"/>
          <w:szCs w:val="24"/>
        </w:rPr>
        <w:t xml:space="preserve">Bölüm </w:t>
      </w:r>
      <w:proofErr w:type="gramStart"/>
      <w:r w:rsidRPr="00B42F4A">
        <w:rPr>
          <w:rFonts w:ascii="Times New Roman" w:hAnsi="Times New Roman" w:cs="Times New Roman"/>
          <w:sz w:val="24"/>
          <w:szCs w:val="24"/>
        </w:rPr>
        <w:t>5.3</w:t>
      </w:r>
      <w:proofErr w:type="gramEnd"/>
      <w:r w:rsidR="00A325FF" w:rsidRPr="00B42F4A">
        <w:rPr>
          <w:rFonts w:ascii="Times New Roman" w:hAnsi="Times New Roman" w:cs="Times New Roman"/>
          <w:sz w:val="24"/>
          <w:szCs w:val="24"/>
        </w:rPr>
        <w:t xml:space="preserve"> Klinik öncesi güvenlilik verileri</w:t>
      </w:r>
      <w:r w:rsidRPr="00B42F4A">
        <w:rPr>
          <w:rFonts w:ascii="Times New Roman" w:hAnsi="Times New Roman" w:cs="Times New Roman"/>
          <w:sz w:val="24"/>
          <w:szCs w:val="24"/>
        </w:rPr>
        <w:t>). İnsanlara yönelik potansiyel risk bilinmemektedir.</w:t>
      </w:r>
    </w:p>
    <w:p w:rsidR="000C08BB" w:rsidRPr="00B42F4A" w:rsidRDefault="000C08BB" w:rsidP="005155A2">
      <w:pPr>
        <w:spacing w:after="0"/>
        <w:jc w:val="both"/>
        <w:rPr>
          <w:rFonts w:ascii="Times New Roman" w:hAnsi="Times New Roman" w:cs="Times New Roman"/>
          <w:sz w:val="24"/>
          <w:szCs w:val="24"/>
        </w:rPr>
      </w:pPr>
    </w:p>
    <w:p w:rsidR="000C08BB" w:rsidRPr="00B42F4A" w:rsidRDefault="000C08BB"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 xml:space="preserve">İlaç kullanımı ancak anneye sağlaması beklenen yararı fetusa olan olası bir riskten fazla ise düşünülmelidir. Kesin gerekli olmadıkça hamilelik sırasında kullanılmamalıdır. </w:t>
      </w:r>
    </w:p>
    <w:p w:rsidR="000C08BB" w:rsidRPr="00B42F4A" w:rsidRDefault="000C08BB"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 xml:space="preserve">Dünya genelindeki pazarlama deneyimleri süresince, salbutamol ile tedavi edilen hastaların bebeklerinde yarık damak ve kol/bacak defektleri </w:t>
      </w:r>
      <w:proofErr w:type="gramStart"/>
      <w:r w:rsidRPr="00B42F4A">
        <w:rPr>
          <w:rFonts w:ascii="Times New Roman" w:hAnsi="Times New Roman" w:cs="Times New Roman"/>
          <w:sz w:val="24"/>
          <w:szCs w:val="24"/>
        </w:rPr>
        <w:t>dahil</w:t>
      </w:r>
      <w:proofErr w:type="gramEnd"/>
      <w:r w:rsidRPr="00B42F4A">
        <w:rPr>
          <w:rFonts w:ascii="Times New Roman" w:hAnsi="Times New Roman" w:cs="Times New Roman"/>
          <w:sz w:val="24"/>
          <w:szCs w:val="24"/>
        </w:rPr>
        <w:t xml:space="preserve"> çeşitli anomaliler bildirilmiştir. Bazı anneler gebelikleri boyunca çoklu ilaç kullanmıştır. Bu defekt oluşumlarında istikrar görülmemiştir ve kongenital </w:t>
      </w:r>
      <w:proofErr w:type="gramStart"/>
      <w:r w:rsidRPr="00B42F4A">
        <w:rPr>
          <w:rFonts w:ascii="Times New Roman" w:hAnsi="Times New Roman" w:cs="Times New Roman"/>
          <w:sz w:val="24"/>
          <w:szCs w:val="24"/>
        </w:rPr>
        <w:t>anomaliler</w:t>
      </w:r>
      <w:proofErr w:type="gramEnd"/>
      <w:r w:rsidRPr="00B42F4A">
        <w:rPr>
          <w:rFonts w:ascii="Times New Roman" w:hAnsi="Times New Roman" w:cs="Times New Roman"/>
          <w:sz w:val="24"/>
          <w:szCs w:val="24"/>
        </w:rPr>
        <w:t xml:space="preserve"> için bazal oran %2-3</w:t>
      </w:r>
      <w:r w:rsidR="005155A2" w:rsidRPr="00B42F4A">
        <w:rPr>
          <w:rFonts w:ascii="Times New Roman" w:hAnsi="Times New Roman" w:cs="Times New Roman"/>
          <w:sz w:val="24"/>
          <w:szCs w:val="24"/>
        </w:rPr>
        <w:t>’</w:t>
      </w:r>
      <w:r w:rsidRPr="00B42F4A">
        <w:rPr>
          <w:rFonts w:ascii="Times New Roman" w:hAnsi="Times New Roman" w:cs="Times New Roman"/>
          <w:sz w:val="24"/>
          <w:szCs w:val="24"/>
        </w:rPr>
        <w:t>tür, salbutamol kullanımı ile aralarında bir bağlantı kurulamamıştır.</w:t>
      </w:r>
    </w:p>
    <w:p w:rsidR="000C08BB" w:rsidRPr="00B42F4A" w:rsidRDefault="000C08BB" w:rsidP="005155A2">
      <w:pPr>
        <w:spacing w:after="0"/>
        <w:jc w:val="both"/>
        <w:rPr>
          <w:rFonts w:ascii="Times New Roman" w:hAnsi="Times New Roman" w:cs="Times New Roman"/>
          <w:b/>
          <w:sz w:val="24"/>
          <w:szCs w:val="24"/>
        </w:rPr>
      </w:pPr>
    </w:p>
    <w:p w:rsidR="00BE6FEB" w:rsidRPr="00B42F4A" w:rsidRDefault="00BE6FEB" w:rsidP="005155A2">
      <w:pPr>
        <w:spacing w:after="0"/>
        <w:jc w:val="both"/>
        <w:rPr>
          <w:rFonts w:ascii="Times New Roman" w:hAnsi="Times New Roman" w:cs="Times New Roman"/>
          <w:b/>
          <w:sz w:val="24"/>
          <w:szCs w:val="24"/>
        </w:rPr>
      </w:pPr>
      <w:r w:rsidRPr="00B42F4A">
        <w:rPr>
          <w:rFonts w:ascii="Times New Roman" w:hAnsi="Times New Roman" w:cs="Times New Roman"/>
          <w:b/>
          <w:sz w:val="24"/>
          <w:szCs w:val="24"/>
        </w:rPr>
        <w:t>Laktasyon dönemi</w:t>
      </w:r>
    </w:p>
    <w:p w:rsidR="00616E59" w:rsidRPr="00B42F4A" w:rsidRDefault="000C08BB"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 xml:space="preserve">Salbutamol muhtemelen anne sütüne geçtiğinden beklenen yararları herhangi bir potansiyel riskini dengelemedikçe emziren annelerde </w:t>
      </w:r>
      <w:proofErr w:type="gramStart"/>
      <w:r w:rsidRPr="00B42F4A">
        <w:rPr>
          <w:rFonts w:ascii="Times New Roman" w:hAnsi="Times New Roman" w:cs="Times New Roman"/>
          <w:sz w:val="24"/>
          <w:szCs w:val="24"/>
        </w:rPr>
        <w:t>kullanımı  tavsiye</w:t>
      </w:r>
      <w:proofErr w:type="gramEnd"/>
      <w:r w:rsidRPr="00B42F4A">
        <w:rPr>
          <w:rFonts w:ascii="Times New Roman" w:hAnsi="Times New Roman" w:cs="Times New Roman"/>
          <w:sz w:val="24"/>
          <w:szCs w:val="24"/>
        </w:rPr>
        <w:t xml:space="preserve"> edilmez. Anne sütündeki salbutamolün yenidoğana zararlı bir etkisinin olup olmadığı bilinmemektedir.</w:t>
      </w:r>
    </w:p>
    <w:p w:rsidR="000C08BB" w:rsidRPr="00B42F4A" w:rsidRDefault="000C08BB" w:rsidP="005155A2">
      <w:pPr>
        <w:spacing w:after="0"/>
        <w:jc w:val="both"/>
        <w:rPr>
          <w:rFonts w:ascii="Times New Roman" w:hAnsi="Times New Roman" w:cs="Times New Roman"/>
          <w:b/>
          <w:sz w:val="24"/>
          <w:szCs w:val="24"/>
        </w:rPr>
      </w:pPr>
    </w:p>
    <w:p w:rsidR="00BE6FEB" w:rsidRPr="00B42F4A" w:rsidRDefault="00BE6FEB" w:rsidP="005155A2">
      <w:pPr>
        <w:spacing w:after="0"/>
        <w:jc w:val="both"/>
        <w:rPr>
          <w:rFonts w:ascii="Times New Roman" w:hAnsi="Times New Roman" w:cs="Times New Roman"/>
          <w:b/>
          <w:sz w:val="24"/>
          <w:szCs w:val="24"/>
        </w:rPr>
      </w:pPr>
      <w:r w:rsidRPr="00B42F4A">
        <w:rPr>
          <w:rFonts w:ascii="Times New Roman" w:hAnsi="Times New Roman" w:cs="Times New Roman"/>
          <w:b/>
          <w:sz w:val="24"/>
          <w:szCs w:val="24"/>
        </w:rPr>
        <w:t>Üreme yeteneği/Fertilite</w:t>
      </w:r>
    </w:p>
    <w:p w:rsidR="00616E59" w:rsidRPr="00B42F4A" w:rsidRDefault="000C08BB"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Veri yoktur.</w:t>
      </w:r>
    </w:p>
    <w:p w:rsidR="000C08BB" w:rsidRPr="00B42F4A" w:rsidRDefault="000C08BB" w:rsidP="005155A2">
      <w:pPr>
        <w:spacing w:after="0"/>
        <w:jc w:val="both"/>
        <w:rPr>
          <w:rFonts w:ascii="Times New Roman" w:hAnsi="Times New Roman" w:cs="Times New Roman"/>
          <w:sz w:val="24"/>
          <w:szCs w:val="24"/>
        </w:rPr>
      </w:pPr>
    </w:p>
    <w:p w:rsidR="00BE6FEB" w:rsidRPr="00B42F4A" w:rsidRDefault="00BE6FEB" w:rsidP="005155A2">
      <w:pPr>
        <w:pStyle w:val="ListeParagraf"/>
        <w:numPr>
          <w:ilvl w:val="1"/>
          <w:numId w:val="1"/>
        </w:numPr>
        <w:spacing w:after="0"/>
        <w:ind w:left="426" w:hanging="426"/>
        <w:jc w:val="both"/>
        <w:rPr>
          <w:rFonts w:ascii="Times New Roman" w:hAnsi="Times New Roman" w:cs="Times New Roman"/>
          <w:b/>
          <w:sz w:val="24"/>
          <w:szCs w:val="24"/>
        </w:rPr>
      </w:pPr>
      <w:r w:rsidRPr="00B42F4A">
        <w:rPr>
          <w:rFonts w:ascii="Times New Roman" w:hAnsi="Times New Roman" w:cs="Times New Roman"/>
          <w:b/>
          <w:sz w:val="24"/>
          <w:szCs w:val="24"/>
        </w:rPr>
        <w:t>Araç ve makine kullanımı üzerindeki etkiler</w:t>
      </w:r>
    </w:p>
    <w:p w:rsidR="00616E59" w:rsidRPr="00B42F4A" w:rsidRDefault="000C08BB"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Veri yoktur.</w:t>
      </w:r>
    </w:p>
    <w:p w:rsidR="000C08BB" w:rsidRPr="00B42F4A" w:rsidRDefault="000C08BB" w:rsidP="005155A2">
      <w:pPr>
        <w:spacing w:after="0"/>
        <w:jc w:val="both"/>
        <w:rPr>
          <w:rFonts w:ascii="Times New Roman" w:hAnsi="Times New Roman" w:cs="Times New Roman"/>
          <w:sz w:val="24"/>
          <w:szCs w:val="24"/>
        </w:rPr>
      </w:pPr>
    </w:p>
    <w:p w:rsidR="00BE6FEB" w:rsidRPr="00B42F4A" w:rsidRDefault="00BE6FEB" w:rsidP="005155A2">
      <w:pPr>
        <w:pStyle w:val="ListeParagraf"/>
        <w:numPr>
          <w:ilvl w:val="1"/>
          <w:numId w:val="1"/>
        </w:numPr>
        <w:spacing w:after="0"/>
        <w:ind w:left="426" w:hanging="426"/>
        <w:jc w:val="both"/>
        <w:rPr>
          <w:rFonts w:ascii="Times New Roman" w:hAnsi="Times New Roman" w:cs="Times New Roman"/>
          <w:b/>
          <w:sz w:val="24"/>
          <w:szCs w:val="24"/>
        </w:rPr>
      </w:pPr>
      <w:r w:rsidRPr="00B42F4A">
        <w:rPr>
          <w:rFonts w:ascii="Times New Roman" w:hAnsi="Times New Roman" w:cs="Times New Roman"/>
          <w:b/>
          <w:sz w:val="24"/>
          <w:szCs w:val="24"/>
        </w:rPr>
        <w:t>İstenmeyen etkiler</w:t>
      </w:r>
    </w:p>
    <w:p w:rsidR="00616E59" w:rsidRPr="00B42F4A" w:rsidRDefault="000C08BB"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Aşağıdaki advers etkiler organ sistemi sınıflandırması ve sıklığa göre verilmiştir. Sıklık sınıflandırması:</w:t>
      </w:r>
    </w:p>
    <w:p w:rsidR="006D4715" w:rsidRPr="00B42F4A" w:rsidRDefault="006D4715" w:rsidP="005155A2">
      <w:pPr>
        <w:tabs>
          <w:tab w:val="left" w:pos="1985"/>
        </w:tabs>
        <w:autoSpaceDE w:val="0"/>
        <w:autoSpaceDN w:val="0"/>
        <w:adjustRightInd w:val="0"/>
        <w:spacing w:after="0"/>
        <w:jc w:val="both"/>
        <w:rPr>
          <w:rFonts w:ascii="Times-Roman" w:hAnsi="Times-Roman" w:cs="Times-Roman"/>
          <w:sz w:val="24"/>
          <w:szCs w:val="24"/>
        </w:rPr>
      </w:pPr>
      <w:r w:rsidRPr="00B42F4A">
        <w:rPr>
          <w:rFonts w:ascii="Times-Roman" w:hAnsi="Times-Roman" w:cs="Times-Roman"/>
          <w:sz w:val="24"/>
          <w:szCs w:val="24"/>
        </w:rPr>
        <w:t>Çok yaygın</w:t>
      </w:r>
      <w:r w:rsidR="005155A2" w:rsidRPr="00B42F4A">
        <w:rPr>
          <w:rFonts w:ascii="Times-Roman" w:hAnsi="Times-Roman" w:cs="Times-Roman"/>
          <w:sz w:val="24"/>
          <w:szCs w:val="24"/>
        </w:rPr>
        <w:tab/>
      </w:r>
      <w:r w:rsidR="00960FD4" w:rsidRPr="00B42F4A">
        <w:rPr>
          <w:rFonts w:ascii="Times New Roman" w:hAnsi="Times New Roman" w:cs="Times New Roman"/>
          <w:sz w:val="24"/>
          <w:szCs w:val="24"/>
        </w:rPr>
        <w:t>≥</w:t>
      </w:r>
      <w:r w:rsidRPr="00B42F4A">
        <w:rPr>
          <w:rFonts w:ascii="Times-Roman" w:hAnsi="Times-Roman" w:cs="Times-Roman"/>
          <w:sz w:val="24"/>
          <w:szCs w:val="24"/>
        </w:rPr>
        <w:t>1/10</w:t>
      </w:r>
    </w:p>
    <w:p w:rsidR="006D4715" w:rsidRPr="00B42F4A" w:rsidRDefault="006D4715" w:rsidP="005155A2">
      <w:pPr>
        <w:tabs>
          <w:tab w:val="left" w:pos="1985"/>
        </w:tabs>
        <w:autoSpaceDE w:val="0"/>
        <w:autoSpaceDN w:val="0"/>
        <w:adjustRightInd w:val="0"/>
        <w:spacing w:after="0"/>
        <w:jc w:val="both"/>
        <w:rPr>
          <w:rFonts w:ascii="Times-Roman" w:hAnsi="Times-Roman" w:cs="Times-Roman"/>
          <w:sz w:val="24"/>
          <w:szCs w:val="24"/>
        </w:rPr>
      </w:pPr>
      <w:r w:rsidRPr="00B42F4A">
        <w:rPr>
          <w:rFonts w:ascii="Times-Roman" w:hAnsi="Times-Roman" w:cs="Times-Roman"/>
          <w:sz w:val="24"/>
          <w:szCs w:val="24"/>
        </w:rPr>
        <w:t>Yaygın</w:t>
      </w:r>
      <w:r w:rsidR="005155A2" w:rsidRPr="00B42F4A">
        <w:rPr>
          <w:rFonts w:ascii="Times-Roman" w:hAnsi="Times-Roman" w:cs="Times-Roman"/>
          <w:sz w:val="24"/>
          <w:szCs w:val="24"/>
        </w:rPr>
        <w:tab/>
      </w:r>
      <w:r w:rsidR="00960FD4" w:rsidRPr="00B42F4A">
        <w:rPr>
          <w:rFonts w:ascii="Times New Roman" w:hAnsi="Times New Roman" w:cs="Times New Roman"/>
          <w:sz w:val="24"/>
          <w:szCs w:val="24"/>
        </w:rPr>
        <w:t>≥</w:t>
      </w:r>
      <w:r w:rsidRPr="00B42F4A">
        <w:rPr>
          <w:rFonts w:ascii="Times-Roman" w:hAnsi="Times-Roman" w:cs="Times-Roman"/>
          <w:sz w:val="24"/>
          <w:szCs w:val="24"/>
        </w:rPr>
        <w:t xml:space="preserve">1/100 </w:t>
      </w:r>
      <w:r w:rsidR="000C08BB" w:rsidRPr="00B42F4A">
        <w:rPr>
          <w:rFonts w:ascii="Times-Roman" w:hAnsi="Times-Roman" w:cs="Times-Roman"/>
          <w:sz w:val="24"/>
          <w:szCs w:val="24"/>
        </w:rPr>
        <w:t>ve</w:t>
      </w:r>
      <w:r w:rsidRPr="00B42F4A">
        <w:rPr>
          <w:rFonts w:ascii="Times-Roman" w:hAnsi="Times-Roman" w:cs="Times-Roman"/>
          <w:sz w:val="24"/>
          <w:szCs w:val="24"/>
        </w:rPr>
        <w:t xml:space="preserve"> &lt;1/10</w:t>
      </w:r>
    </w:p>
    <w:p w:rsidR="006D4715" w:rsidRPr="00B42F4A" w:rsidRDefault="006D4715" w:rsidP="005155A2">
      <w:pPr>
        <w:tabs>
          <w:tab w:val="left" w:pos="1985"/>
        </w:tabs>
        <w:autoSpaceDE w:val="0"/>
        <w:autoSpaceDN w:val="0"/>
        <w:adjustRightInd w:val="0"/>
        <w:spacing w:after="0"/>
        <w:jc w:val="both"/>
        <w:rPr>
          <w:rFonts w:ascii="Times-Roman" w:hAnsi="Times-Roman" w:cs="Times-Roman"/>
          <w:sz w:val="24"/>
          <w:szCs w:val="24"/>
        </w:rPr>
      </w:pPr>
      <w:r w:rsidRPr="00B42F4A">
        <w:rPr>
          <w:rFonts w:ascii="Times-Roman" w:hAnsi="Times-Roman" w:cs="Times-Roman"/>
          <w:sz w:val="24"/>
          <w:szCs w:val="24"/>
        </w:rPr>
        <w:t>Yaygın olmayan</w:t>
      </w:r>
      <w:r w:rsidR="005155A2" w:rsidRPr="00B42F4A">
        <w:rPr>
          <w:rFonts w:ascii="Times-Roman" w:hAnsi="Times-Roman" w:cs="Times-Roman"/>
          <w:sz w:val="24"/>
          <w:szCs w:val="24"/>
        </w:rPr>
        <w:tab/>
      </w:r>
      <w:r w:rsidR="00960FD4" w:rsidRPr="00B42F4A">
        <w:rPr>
          <w:rFonts w:ascii="Times New Roman" w:hAnsi="Times New Roman" w:cs="Times New Roman"/>
          <w:sz w:val="24"/>
          <w:szCs w:val="24"/>
        </w:rPr>
        <w:t>≥</w:t>
      </w:r>
      <w:proofErr w:type="gramStart"/>
      <w:r w:rsidR="000C08BB" w:rsidRPr="00B42F4A">
        <w:rPr>
          <w:rFonts w:ascii="Times-Roman" w:hAnsi="Times-Roman" w:cs="Times-Roman"/>
          <w:sz w:val="24"/>
          <w:szCs w:val="24"/>
        </w:rPr>
        <w:t>1/1,000</w:t>
      </w:r>
      <w:proofErr w:type="gramEnd"/>
      <w:r w:rsidR="000C08BB" w:rsidRPr="00B42F4A">
        <w:rPr>
          <w:rFonts w:ascii="Times-Roman" w:hAnsi="Times-Roman" w:cs="Times-Roman"/>
          <w:sz w:val="24"/>
          <w:szCs w:val="24"/>
        </w:rPr>
        <w:t xml:space="preserve"> ve</w:t>
      </w:r>
      <w:r w:rsidRPr="00B42F4A">
        <w:rPr>
          <w:rFonts w:ascii="Times-Roman" w:hAnsi="Times-Roman" w:cs="Times-Roman"/>
          <w:sz w:val="24"/>
          <w:szCs w:val="24"/>
        </w:rPr>
        <w:t xml:space="preserve"> &lt;1/100</w:t>
      </w:r>
    </w:p>
    <w:p w:rsidR="006D4715" w:rsidRPr="00B42F4A" w:rsidRDefault="006D4715" w:rsidP="005155A2">
      <w:pPr>
        <w:tabs>
          <w:tab w:val="left" w:pos="1985"/>
        </w:tabs>
        <w:autoSpaceDE w:val="0"/>
        <w:autoSpaceDN w:val="0"/>
        <w:adjustRightInd w:val="0"/>
        <w:spacing w:after="0"/>
        <w:jc w:val="both"/>
        <w:rPr>
          <w:rFonts w:ascii="Times-Roman" w:hAnsi="Times-Roman" w:cs="Times-Roman"/>
          <w:sz w:val="24"/>
          <w:szCs w:val="24"/>
        </w:rPr>
      </w:pPr>
      <w:r w:rsidRPr="00B42F4A">
        <w:rPr>
          <w:rFonts w:ascii="Times-Roman" w:hAnsi="Times-Roman" w:cs="Times-Roman"/>
          <w:sz w:val="24"/>
          <w:szCs w:val="24"/>
        </w:rPr>
        <w:t>Seyrek</w:t>
      </w:r>
      <w:r w:rsidR="005155A2" w:rsidRPr="00B42F4A">
        <w:rPr>
          <w:rFonts w:ascii="Times-Roman" w:hAnsi="Times-Roman" w:cs="Times-Roman"/>
          <w:sz w:val="24"/>
          <w:szCs w:val="24"/>
        </w:rPr>
        <w:tab/>
      </w:r>
      <w:r w:rsidR="00960FD4" w:rsidRPr="00B42F4A">
        <w:rPr>
          <w:rFonts w:ascii="Times New Roman" w:hAnsi="Times New Roman" w:cs="Times New Roman"/>
          <w:sz w:val="24"/>
          <w:szCs w:val="24"/>
        </w:rPr>
        <w:t>≥</w:t>
      </w:r>
      <w:proofErr w:type="gramStart"/>
      <w:r w:rsidR="000C08BB" w:rsidRPr="00B42F4A">
        <w:rPr>
          <w:rFonts w:ascii="Times-Roman" w:hAnsi="Times-Roman" w:cs="Times-Roman"/>
          <w:sz w:val="24"/>
          <w:szCs w:val="24"/>
        </w:rPr>
        <w:t>1/10,000</w:t>
      </w:r>
      <w:proofErr w:type="gramEnd"/>
      <w:r w:rsidR="000C08BB" w:rsidRPr="00B42F4A">
        <w:rPr>
          <w:rFonts w:ascii="Times-Roman" w:hAnsi="Times-Roman" w:cs="Times-Roman"/>
          <w:sz w:val="24"/>
          <w:szCs w:val="24"/>
        </w:rPr>
        <w:t xml:space="preserve"> ve </w:t>
      </w:r>
      <w:r w:rsidRPr="00B42F4A">
        <w:rPr>
          <w:rFonts w:ascii="Times-Roman" w:hAnsi="Times-Roman" w:cs="Times-Roman"/>
          <w:sz w:val="24"/>
          <w:szCs w:val="24"/>
        </w:rPr>
        <w:t>&lt;1/1,000</w:t>
      </w:r>
    </w:p>
    <w:p w:rsidR="006D4715" w:rsidRPr="00B42F4A" w:rsidRDefault="006D4715" w:rsidP="005155A2">
      <w:pPr>
        <w:tabs>
          <w:tab w:val="left" w:pos="1985"/>
        </w:tabs>
        <w:autoSpaceDE w:val="0"/>
        <w:autoSpaceDN w:val="0"/>
        <w:adjustRightInd w:val="0"/>
        <w:spacing w:after="0"/>
        <w:jc w:val="both"/>
        <w:rPr>
          <w:rFonts w:ascii="Times-Roman" w:hAnsi="Times-Roman" w:cs="Times-Roman"/>
          <w:sz w:val="24"/>
          <w:szCs w:val="24"/>
        </w:rPr>
      </w:pPr>
      <w:r w:rsidRPr="00B42F4A">
        <w:rPr>
          <w:rFonts w:ascii="Times-Roman" w:hAnsi="Times-Roman" w:cs="Times-Roman"/>
          <w:sz w:val="24"/>
          <w:szCs w:val="24"/>
        </w:rPr>
        <w:t>Çok seyrek</w:t>
      </w:r>
      <w:r w:rsidR="005155A2" w:rsidRPr="00B42F4A">
        <w:rPr>
          <w:rFonts w:ascii="Times-Roman" w:hAnsi="Times-Roman" w:cs="Times-Roman"/>
          <w:sz w:val="24"/>
          <w:szCs w:val="24"/>
        </w:rPr>
        <w:tab/>
      </w:r>
      <w:r w:rsidRPr="00B42F4A">
        <w:rPr>
          <w:rFonts w:ascii="Times-Roman" w:hAnsi="Times-Roman" w:cs="Times-Roman"/>
          <w:sz w:val="24"/>
          <w:szCs w:val="24"/>
        </w:rPr>
        <w:t>&lt;</w:t>
      </w:r>
      <w:proofErr w:type="gramStart"/>
      <w:r w:rsidRPr="00B42F4A">
        <w:rPr>
          <w:rFonts w:ascii="Times-Roman" w:hAnsi="Times-Roman" w:cs="Times-Roman"/>
          <w:sz w:val="24"/>
          <w:szCs w:val="24"/>
        </w:rPr>
        <w:t>1/10,000</w:t>
      </w:r>
      <w:proofErr w:type="gramEnd"/>
    </w:p>
    <w:p w:rsidR="00822066" w:rsidRPr="00B42F4A" w:rsidRDefault="006D4715" w:rsidP="005155A2">
      <w:pPr>
        <w:tabs>
          <w:tab w:val="left" w:pos="1985"/>
        </w:tabs>
        <w:spacing w:after="0"/>
        <w:jc w:val="both"/>
        <w:rPr>
          <w:rFonts w:ascii="Times-Roman" w:hAnsi="Times-Roman" w:cs="Times-Roman"/>
          <w:sz w:val="24"/>
          <w:szCs w:val="24"/>
        </w:rPr>
      </w:pPr>
      <w:r w:rsidRPr="00B42F4A">
        <w:rPr>
          <w:rFonts w:ascii="Times-Roman" w:hAnsi="Times-Roman" w:cs="Times-Roman"/>
          <w:sz w:val="24"/>
          <w:szCs w:val="24"/>
        </w:rPr>
        <w:t xml:space="preserve">Bilinmiyor </w:t>
      </w:r>
      <w:r w:rsidRPr="00B42F4A">
        <w:rPr>
          <w:rFonts w:ascii="Times-Roman" w:hAnsi="Times-Roman" w:cs="Times-Roman"/>
          <w:sz w:val="24"/>
          <w:szCs w:val="24"/>
        </w:rPr>
        <w:tab/>
        <w:t>Eldeki verilerden hareketle tahmin edilemiyor.</w:t>
      </w:r>
    </w:p>
    <w:p w:rsidR="000C08BB" w:rsidRPr="00B42F4A" w:rsidRDefault="000C08BB" w:rsidP="005155A2">
      <w:pPr>
        <w:spacing w:after="0"/>
        <w:jc w:val="both"/>
        <w:rPr>
          <w:rFonts w:ascii="Times-Roman" w:hAnsi="Times-Roman" w:cs="Times-Roman"/>
          <w:sz w:val="24"/>
          <w:szCs w:val="24"/>
        </w:rPr>
      </w:pPr>
      <w:r w:rsidRPr="00B42F4A">
        <w:rPr>
          <w:rFonts w:ascii="Times-Roman" w:hAnsi="Times-Roman" w:cs="Times-Roman"/>
          <w:sz w:val="24"/>
          <w:szCs w:val="24"/>
        </w:rPr>
        <w:t>Çok sık ve sık olaylar genellikle klinik çalışma verilerinden belirlenmiştir. Seyrek ve çok</w:t>
      </w:r>
      <w:r w:rsidR="00BA34CB" w:rsidRPr="00B42F4A">
        <w:rPr>
          <w:rFonts w:ascii="Times-Roman" w:hAnsi="Times-Roman" w:cs="Times-Roman"/>
          <w:sz w:val="24"/>
          <w:szCs w:val="24"/>
        </w:rPr>
        <w:t xml:space="preserve"> </w:t>
      </w:r>
      <w:r w:rsidRPr="00B42F4A">
        <w:rPr>
          <w:rFonts w:ascii="Times-Roman" w:hAnsi="Times-Roman" w:cs="Times-Roman"/>
          <w:sz w:val="24"/>
          <w:szCs w:val="24"/>
        </w:rPr>
        <w:t>seyrek olaylar genellikle spontan verilere dayanmaktadır.</w:t>
      </w:r>
    </w:p>
    <w:p w:rsidR="000C08BB" w:rsidRPr="00B42F4A" w:rsidRDefault="000C08BB" w:rsidP="005155A2">
      <w:pPr>
        <w:spacing w:after="0"/>
        <w:jc w:val="both"/>
        <w:rPr>
          <w:rFonts w:ascii="Times-Roman" w:hAnsi="Times-Roman" w:cs="Times-Roman"/>
          <w:b/>
          <w:sz w:val="24"/>
          <w:szCs w:val="24"/>
        </w:rPr>
      </w:pPr>
      <w:r w:rsidRPr="00B42F4A">
        <w:rPr>
          <w:rFonts w:ascii="Times-Roman" w:hAnsi="Times-Roman" w:cs="Times-Roman"/>
          <w:b/>
          <w:sz w:val="24"/>
          <w:szCs w:val="24"/>
        </w:rPr>
        <w:lastRenderedPageBreak/>
        <w:t xml:space="preserve">Bağışıklık sistemi hastalıkları </w:t>
      </w:r>
    </w:p>
    <w:p w:rsidR="000C08BB" w:rsidRPr="00B42F4A" w:rsidRDefault="000C08BB" w:rsidP="003A4649">
      <w:pPr>
        <w:tabs>
          <w:tab w:val="left" w:pos="1985"/>
        </w:tabs>
        <w:spacing w:after="0"/>
        <w:ind w:left="1985" w:hanging="1985"/>
        <w:jc w:val="both"/>
        <w:rPr>
          <w:rFonts w:ascii="Times-Roman" w:hAnsi="Times-Roman" w:cs="Times-Roman"/>
          <w:sz w:val="24"/>
          <w:szCs w:val="24"/>
        </w:rPr>
      </w:pPr>
      <w:r w:rsidRPr="00B42F4A">
        <w:rPr>
          <w:rFonts w:ascii="Times-Roman" w:hAnsi="Times-Roman" w:cs="Times-Roman"/>
          <w:sz w:val="24"/>
          <w:szCs w:val="24"/>
        </w:rPr>
        <w:t>Çok seyrek:</w:t>
      </w:r>
      <w:r w:rsidR="003A4649" w:rsidRPr="00B42F4A">
        <w:rPr>
          <w:rFonts w:ascii="Times-Roman" w:hAnsi="Times-Roman" w:cs="Times-Roman"/>
          <w:sz w:val="24"/>
          <w:szCs w:val="24"/>
        </w:rPr>
        <w:tab/>
      </w:r>
      <w:r w:rsidRPr="00B42F4A">
        <w:rPr>
          <w:rFonts w:ascii="Times-Roman" w:hAnsi="Times-Roman" w:cs="Times-Roman"/>
          <w:sz w:val="24"/>
          <w:szCs w:val="24"/>
        </w:rPr>
        <w:t xml:space="preserve">Anjiyoödem, ürtiker, bronkospazm, hipotansiyon ve kollaps </w:t>
      </w:r>
      <w:proofErr w:type="gramStart"/>
      <w:r w:rsidRPr="00B42F4A">
        <w:rPr>
          <w:rFonts w:ascii="Times-Roman" w:hAnsi="Times-Roman" w:cs="Times-Roman"/>
          <w:sz w:val="24"/>
          <w:szCs w:val="24"/>
        </w:rPr>
        <w:t>dahil</w:t>
      </w:r>
      <w:proofErr w:type="gramEnd"/>
      <w:r w:rsidRPr="00B42F4A">
        <w:rPr>
          <w:rFonts w:ascii="Times-Roman" w:hAnsi="Times-Roman" w:cs="Times-Roman"/>
          <w:sz w:val="24"/>
          <w:szCs w:val="24"/>
        </w:rPr>
        <w:t xml:space="preserve"> aşırı duyarlılık reaksiyonları</w:t>
      </w:r>
    </w:p>
    <w:p w:rsidR="00BA34CB" w:rsidRPr="00B42F4A" w:rsidRDefault="00BA34CB" w:rsidP="003A4649">
      <w:pPr>
        <w:tabs>
          <w:tab w:val="left" w:pos="1985"/>
        </w:tabs>
        <w:spacing w:after="0"/>
        <w:ind w:left="1985" w:hanging="1985"/>
        <w:jc w:val="both"/>
        <w:rPr>
          <w:rFonts w:ascii="Times-Roman" w:hAnsi="Times-Roman" w:cs="Times-Roman"/>
          <w:b/>
          <w:sz w:val="24"/>
          <w:szCs w:val="24"/>
        </w:rPr>
      </w:pPr>
    </w:p>
    <w:p w:rsidR="000C08BB" w:rsidRPr="00B42F4A" w:rsidRDefault="000C08BB" w:rsidP="003A4649">
      <w:pPr>
        <w:tabs>
          <w:tab w:val="left" w:pos="1985"/>
        </w:tabs>
        <w:spacing w:after="0"/>
        <w:ind w:left="1985" w:hanging="1985"/>
        <w:jc w:val="both"/>
        <w:rPr>
          <w:rFonts w:ascii="Times-Roman" w:hAnsi="Times-Roman" w:cs="Times-Roman"/>
          <w:b/>
          <w:sz w:val="24"/>
          <w:szCs w:val="24"/>
        </w:rPr>
      </w:pPr>
      <w:r w:rsidRPr="00B42F4A">
        <w:rPr>
          <w:rFonts w:ascii="Times-Roman" w:hAnsi="Times-Roman" w:cs="Times-Roman"/>
          <w:b/>
          <w:sz w:val="24"/>
          <w:szCs w:val="24"/>
        </w:rPr>
        <w:t>Metabolizma ve beslenme hastalıkları</w:t>
      </w:r>
    </w:p>
    <w:p w:rsidR="000C08BB" w:rsidRPr="00B42F4A" w:rsidRDefault="000C08BB" w:rsidP="003A4649">
      <w:pPr>
        <w:tabs>
          <w:tab w:val="left" w:pos="1985"/>
        </w:tabs>
        <w:spacing w:after="0"/>
        <w:ind w:left="1985" w:hanging="1985"/>
        <w:jc w:val="both"/>
        <w:rPr>
          <w:rFonts w:ascii="Times-Roman" w:hAnsi="Times-Roman" w:cs="Times-Roman"/>
          <w:sz w:val="24"/>
          <w:szCs w:val="24"/>
        </w:rPr>
      </w:pPr>
      <w:r w:rsidRPr="00B42F4A">
        <w:rPr>
          <w:rFonts w:ascii="Times-Roman" w:hAnsi="Times-Roman" w:cs="Times-Roman"/>
          <w:sz w:val="24"/>
          <w:szCs w:val="24"/>
        </w:rPr>
        <w:t>Seyrek:</w:t>
      </w:r>
      <w:r w:rsidR="003A4649" w:rsidRPr="00B42F4A">
        <w:rPr>
          <w:rFonts w:ascii="Times-Roman" w:hAnsi="Times-Roman" w:cs="Times-Roman"/>
          <w:sz w:val="24"/>
          <w:szCs w:val="24"/>
        </w:rPr>
        <w:tab/>
      </w:r>
      <w:r w:rsidRPr="00B42F4A">
        <w:rPr>
          <w:rFonts w:ascii="Times-Roman" w:hAnsi="Times-Roman" w:cs="Times-Roman"/>
          <w:sz w:val="24"/>
          <w:szCs w:val="24"/>
        </w:rPr>
        <w:t>Hipokalemi</w:t>
      </w:r>
    </w:p>
    <w:p w:rsidR="000C08BB" w:rsidRPr="00B42F4A" w:rsidRDefault="000C08BB" w:rsidP="0058194B">
      <w:pPr>
        <w:tabs>
          <w:tab w:val="left" w:pos="1985"/>
        </w:tabs>
        <w:spacing w:after="0"/>
        <w:ind w:left="1985"/>
        <w:jc w:val="both"/>
        <w:rPr>
          <w:rFonts w:ascii="Times-Roman" w:hAnsi="Times-Roman" w:cs="Times-Roman"/>
          <w:sz w:val="24"/>
          <w:szCs w:val="24"/>
        </w:rPr>
      </w:pPr>
      <w:r w:rsidRPr="00B42F4A">
        <w:rPr>
          <w:rFonts w:ascii="Times-Roman" w:hAnsi="Times-Roman" w:cs="Times-Roman"/>
          <w:sz w:val="24"/>
          <w:szCs w:val="24"/>
        </w:rPr>
        <w:t>Beta</w:t>
      </w:r>
      <w:r w:rsidRPr="00B42F4A">
        <w:rPr>
          <w:rFonts w:ascii="Times-Roman" w:hAnsi="Times-Roman" w:cs="Times-Roman"/>
          <w:sz w:val="24"/>
          <w:szCs w:val="24"/>
          <w:vertAlign w:val="subscript"/>
        </w:rPr>
        <w:t>2</w:t>
      </w:r>
      <w:r w:rsidRPr="00B42F4A">
        <w:rPr>
          <w:rFonts w:ascii="Times-Roman" w:hAnsi="Times-Roman" w:cs="Times-Roman"/>
          <w:sz w:val="24"/>
          <w:szCs w:val="24"/>
        </w:rPr>
        <w:t xml:space="preserve"> agonist tedavisi potansiyel olarak ciddi hipokalemiye neden olabilir.</w:t>
      </w:r>
    </w:p>
    <w:p w:rsidR="00BA34CB" w:rsidRPr="00B42F4A" w:rsidRDefault="00BA34CB" w:rsidP="003A4649">
      <w:pPr>
        <w:tabs>
          <w:tab w:val="left" w:pos="1985"/>
        </w:tabs>
        <w:spacing w:after="0"/>
        <w:ind w:left="1985" w:hanging="1985"/>
        <w:jc w:val="both"/>
        <w:rPr>
          <w:rFonts w:ascii="Times-Roman" w:hAnsi="Times-Roman" w:cs="Times-Roman"/>
          <w:b/>
          <w:sz w:val="24"/>
          <w:szCs w:val="24"/>
        </w:rPr>
      </w:pPr>
    </w:p>
    <w:p w:rsidR="000C08BB" w:rsidRPr="00B42F4A" w:rsidRDefault="000C08BB" w:rsidP="003A4649">
      <w:pPr>
        <w:tabs>
          <w:tab w:val="left" w:pos="1985"/>
        </w:tabs>
        <w:spacing w:after="0"/>
        <w:ind w:left="1985" w:hanging="1985"/>
        <w:jc w:val="both"/>
        <w:rPr>
          <w:rFonts w:ascii="Times-Roman" w:hAnsi="Times-Roman" w:cs="Times-Roman"/>
          <w:b/>
          <w:sz w:val="24"/>
          <w:szCs w:val="24"/>
        </w:rPr>
      </w:pPr>
      <w:r w:rsidRPr="00B42F4A">
        <w:rPr>
          <w:rFonts w:ascii="Times-Roman" w:hAnsi="Times-Roman" w:cs="Times-Roman"/>
          <w:b/>
          <w:sz w:val="24"/>
          <w:szCs w:val="24"/>
        </w:rPr>
        <w:t>Sinir sistemi hastalıkları</w:t>
      </w:r>
    </w:p>
    <w:p w:rsidR="000C08BB" w:rsidRPr="00B42F4A" w:rsidRDefault="000C08BB" w:rsidP="003A4649">
      <w:pPr>
        <w:tabs>
          <w:tab w:val="left" w:pos="1985"/>
        </w:tabs>
        <w:spacing w:after="0"/>
        <w:ind w:left="1985" w:hanging="1985"/>
        <w:jc w:val="both"/>
        <w:rPr>
          <w:rFonts w:ascii="Times-Roman" w:hAnsi="Times-Roman" w:cs="Times-Roman"/>
          <w:sz w:val="24"/>
          <w:szCs w:val="24"/>
        </w:rPr>
      </w:pPr>
      <w:r w:rsidRPr="00B42F4A">
        <w:rPr>
          <w:rFonts w:ascii="Times-Roman" w:hAnsi="Times-Roman" w:cs="Times-Roman"/>
          <w:sz w:val="24"/>
          <w:szCs w:val="24"/>
        </w:rPr>
        <w:t>Yaygın:</w:t>
      </w:r>
      <w:r w:rsidR="003A4649" w:rsidRPr="00B42F4A">
        <w:rPr>
          <w:rFonts w:ascii="Times-Roman" w:hAnsi="Times-Roman" w:cs="Times-Roman"/>
          <w:sz w:val="24"/>
          <w:szCs w:val="24"/>
        </w:rPr>
        <w:tab/>
      </w:r>
      <w:r w:rsidRPr="00B42F4A">
        <w:rPr>
          <w:rFonts w:ascii="Times-Roman" w:hAnsi="Times-Roman" w:cs="Times-Roman"/>
          <w:sz w:val="24"/>
          <w:szCs w:val="24"/>
        </w:rPr>
        <w:t xml:space="preserve">Titreme, </w:t>
      </w:r>
      <w:proofErr w:type="spellStart"/>
      <w:r w:rsidRPr="00B42F4A">
        <w:rPr>
          <w:rFonts w:ascii="Times-Roman" w:hAnsi="Times-Roman" w:cs="Times-Roman"/>
          <w:sz w:val="24"/>
          <w:szCs w:val="24"/>
        </w:rPr>
        <w:t>başağrısı</w:t>
      </w:r>
      <w:proofErr w:type="spellEnd"/>
    </w:p>
    <w:p w:rsidR="000C08BB" w:rsidRPr="00B42F4A" w:rsidRDefault="000C08BB" w:rsidP="003A4649">
      <w:pPr>
        <w:tabs>
          <w:tab w:val="left" w:pos="1985"/>
        </w:tabs>
        <w:spacing w:after="0"/>
        <w:ind w:left="1985" w:hanging="1985"/>
        <w:jc w:val="both"/>
        <w:rPr>
          <w:rFonts w:ascii="Times-Roman" w:hAnsi="Times-Roman" w:cs="Times-Roman"/>
          <w:sz w:val="24"/>
          <w:szCs w:val="24"/>
        </w:rPr>
      </w:pPr>
      <w:r w:rsidRPr="00B42F4A">
        <w:rPr>
          <w:rFonts w:ascii="Times-Roman" w:hAnsi="Times-Roman" w:cs="Times-Roman"/>
          <w:sz w:val="24"/>
          <w:szCs w:val="24"/>
        </w:rPr>
        <w:t>Çok seyrek:</w:t>
      </w:r>
      <w:r w:rsidR="003A4649" w:rsidRPr="00B42F4A">
        <w:rPr>
          <w:rFonts w:ascii="Times-Roman" w:hAnsi="Times-Roman" w:cs="Times-Roman"/>
          <w:sz w:val="24"/>
          <w:szCs w:val="24"/>
        </w:rPr>
        <w:tab/>
      </w:r>
      <w:r w:rsidRPr="00B42F4A">
        <w:rPr>
          <w:rFonts w:ascii="Times-Roman" w:hAnsi="Times-Roman" w:cs="Times-Roman"/>
          <w:sz w:val="24"/>
          <w:szCs w:val="24"/>
        </w:rPr>
        <w:t>Hiperaktivite</w:t>
      </w:r>
    </w:p>
    <w:p w:rsidR="00BA34CB" w:rsidRPr="00B42F4A" w:rsidRDefault="00BA34CB" w:rsidP="003A4649">
      <w:pPr>
        <w:tabs>
          <w:tab w:val="left" w:pos="1985"/>
        </w:tabs>
        <w:spacing w:after="0"/>
        <w:ind w:left="1985" w:hanging="1985"/>
        <w:jc w:val="both"/>
        <w:rPr>
          <w:rFonts w:ascii="Times-Roman" w:hAnsi="Times-Roman" w:cs="Times-Roman"/>
          <w:b/>
          <w:sz w:val="24"/>
          <w:szCs w:val="24"/>
        </w:rPr>
      </w:pPr>
    </w:p>
    <w:p w:rsidR="000C08BB" w:rsidRPr="00B42F4A" w:rsidRDefault="000C08BB" w:rsidP="003A4649">
      <w:pPr>
        <w:tabs>
          <w:tab w:val="left" w:pos="1985"/>
        </w:tabs>
        <w:spacing w:after="0"/>
        <w:ind w:left="1985" w:hanging="1985"/>
        <w:jc w:val="both"/>
        <w:rPr>
          <w:rFonts w:ascii="Times-Roman" w:hAnsi="Times-Roman" w:cs="Times-Roman"/>
          <w:b/>
          <w:sz w:val="24"/>
          <w:szCs w:val="24"/>
        </w:rPr>
      </w:pPr>
      <w:r w:rsidRPr="00B42F4A">
        <w:rPr>
          <w:rFonts w:ascii="Times-Roman" w:hAnsi="Times-Roman" w:cs="Times-Roman"/>
          <w:b/>
          <w:sz w:val="24"/>
          <w:szCs w:val="24"/>
        </w:rPr>
        <w:t>Kardiyak hastalıklar</w:t>
      </w:r>
    </w:p>
    <w:p w:rsidR="000C08BB" w:rsidRPr="00B42F4A" w:rsidRDefault="000C08BB" w:rsidP="003A4649">
      <w:pPr>
        <w:tabs>
          <w:tab w:val="left" w:pos="1985"/>
        </w:tabs>
        <w:spacing w:after="0"/>
        <w:ind w:left="1985" w:hanging="1985"/>
        <w:jc w:val="both"/>
        <w:rPr>
          <w:rFonts w:ascii="Times-Roman" w:hAnsi="Times-Roman" w:cs="Times-Roman"/>
          <w:sz w:val="24"/>
          <w:szCs w:val="24"/>
        </w:rPr>
      </w:pPr>
      <w:r w:rsidRPr="00B42F4A">
        <w:rPr>
          <w:rFonts w:ascii="Times-Roman" w:hAnsi="Times-Roman" w:cs="Times-Roman"/>
          <w:sz w:val="24"/>
          <w:szCs w:val="24"/>
        </w:rPr>
        <w:t>Yaygın:</w:t>
      </w:r>
      <w:r w:rsidR="003A4649" w:rsidRPr="00B42F4A">
        <w:rPr>
          <w:rFonts w:ascii="Times-Roman" w:hAnsi="Times-Roman" w:cs="Times-Roman"/>
          <w:sz w:val="24"/>
          <w:szCs w:val="24"/>
        </w:rPr>
        <w:tab/>
      </w:r>
      <w:r w:rsidRPr="00B42F4A">
        <w:rPr>
          <w:rFonts w:ascii="Times-Roman" w:hAnsi="Times-Roman" w:cs="Times-Roman"/>
          <w:sz w:val="24"/>
          <w:szCs w:val="24"/>
        </w:rPr>
        <w:t>Taşikardi,</w:t>
      </w:r>
    </w:p>
    <w:p w:rsidR="000C08BB" w:rsidRPr="00B42F4A" w:rsidRDefault="000C08BB" w:rsidP="003A4649">
      <w:pPr>
        <w:tabs>
          <w:tab w:val="left" w:pos="1985"/>
        </w:tabs>
        <w:spacing w:after="0"/>
        <w:ind w:left="1985" w:hanging="1985"/>
        <w:jc w:val="both"/>
        <w:rPr>
          <w:rFonts w:ascii="Times-Roman" w:hAnsi="Times-Roman" w:cs="Times-Roman"/>
          <w:sz w:val="24"/>
          <w:szCs w:val="24"/>
        </w:rPr>
      </w:pPr>
      <w:r w:rsidRPr="00B42F4A">
        <w:rPr>
          <w:rFonts w:ascii="Times-Roman" w:hAnsi="Times-Roman" w:cs="Times-Roman"/>
          <w:sz w:val="24"/>
          <w:szCs w:val="24"/>
        </w:rPr>
        <w:t>Yaygın olmayan:</w:t>
      </w:r>
      <w:r w:rsidR="003A4649" w:rsidRPr="00B42F4A">
        <w:rPr>
          <w:rFonts w:ascii="Times-Roman" w:hAnsi="Times-Roman" w:cs="Times-Roman"/>
          <w:sz w:val="24"/>
          <w:szCs w:val="24"/>
        </w:rPr>
        <w:tab/>
      </w:r>
      <w:r w:rsidRPr="00B42F4A">
        <w:rPr>
          <w:rFonts w:ascii="Times-Roman" w:hAnsi="Times-Roman" w:cs="Times-Roman"/>
          <w:sz w:val="24"/>
          <w:szCs w:val="24"/>
        </w:rPr>
        <w:t>Çarpıntı</w:t>
      </w:r>
    </w:p>
    <w:p w:rsidR="000C08BB" w:rsidRPr="00B42F4A" w:rsidRDefault="000C08BB" w:rsidP="003A4649">
      <w:pPr>
        <w:tabs>
          <w:tab w:val="left" w:pos="1985"/>
        </w:tabs>
        <w:spacing w:after="0"/>
        <w:ind w:left="1985" w:hanging="1985"/>
        <w:jc w:val="both"/>
        <w:rPr>
          <w:rFonts w:ascii="Times-Roman" w:hAnsi="Times-Roman" w:cs="Times-Roman"/>
          <w:sz w:val="24"/>
          <w:szCs w:val="24"/>
        </w:rPr>
      </w:pPr>
      <w:r w:rsidRPr="00B42F4A">
        <w:rPr>
          <w:rFonts w:ascii="Times-Roman" w:hAnsi="Times-Roman" w:cs="Times-Roman"/>
          <w:sz w:val="24"/>
          <w:szCs w:val="24"/>
        </w:rPr>
        <w:t>Çok seyrek:</w:t>
      </w:r>
      <w:r w:rsidR="003A4649" w:rsidRPr="00B42F4A">
        <w:rPr>
          <w:rFonts w:ascii="Times-Roman" w:hAnsi="Times-Roman" w:cs="Times-Roman"/>
          <w:sz w:val="24"/>
          <w:szCs w:val="24"/>
        </w:rPr>
        <w:tab/>
      </w:r>
      <w:proofErr w:type="spellStart"/>
      <w:r w:rsidRPr="00B42F4A">
        <w:rPr>
          <w:rFonts w:ascii="Times-Roman" w:hAnsi="Times-Roman" w:cs="Times-Roman"/>
          <w:sz w:val="24"/>
          <w:szCs w:val="24"/>
        </w:rPr>
        <w:t>Atrial</w:t>
      </w:r>
      <w:proofErr w:type="spellEnd"/>
      <w:r w:rsidRPr="00B42F4A">
        <w:rPr>
          <w:rFonts w:ascii="Times-Roman" w:hAnsi="Times-Roman" w:cs="Times-Roman"/>
          <w:sz w:val="24"/>
          <w:szCs w:val="24"/>
        </w:rPr>
        <w:t xml:space="preserve"> </w:t>
      </w:r>
      <w:proofErr w:type="spellStart"/>
      <w:r w:rsidRPr="00B42F4A">
        <w:rPr>
          <w:rFonts w:ascii="Times-Roman" w:hAnsi="Times-Roman" w:cs="Times-Roman"/>
          <w:sz w:val="24"/>
          <w:szCs w:val="24"/>
        </w:rPr>
        <w:t>fibrilasyon</w:t>
      </w:r>
      <w:proofErr w:type="spellEnd"/>
      <w:r w:rsidRPr="00B42F4A">
        <w:rPr>
          <w:rFonts w:ascii="Times-Roman" w:hAnsi="Times-Roman" w:cs="Times-Roman"/>
          <w:sz w:val="24"/>
          <w:szCs w:val="24"/>
        </w:rPr>
        <w:t xml:space="preserve">, </w:t>
      </w:r>
      <w:proofErr w:type="spellStart"/>
      <w:r w:rsidRPr="00B42F4A">
        <w:rPr>
          <w:rFonts w:ascii="Times-Roman" w:hAnsi="Times-Roman" w:cs="Times-Roman"/>
          <w:sz w:val="24"/>
          <w:szCs w:val="24"/>
        </w:rPr>
        <w:t>supraventriküler</w:t>
      </w:r>
      <w:proofErr w:type="spellEnd"/>
      <w:r w:rsidRPr="00B42F4A">
        <w:rPr>
          <w:rFonts w:ascii="Times-Roman" w:hAnsi="Times-Roman" w:cs="Times-Roman"/>
          <w:sz w:val="24"/>
          <w:szCs w:val="24"/>
        </w:rPr>
        <w:t xml:space="preserve"> taşikardi ve </w:t>
      </w:r>
      <w:proofErr w:type="spellStart"/>
      <w:r w:rsidRPr="00B42F4A">
        <w:rPr>
          <w:rFonts w:ascii="Times-Roman" w:hAnsi="Times-Roman" w:cs="Times-Roman"/>
          <w:sz w:val="24"/>
          <w:szCs w:val="24"/>
        </w:rPr>
        <w:t>ekstrasistoller</w:t>
      </w:r>
      <w:proofErr w:type="spellEnd"/>
      <w:r w:rsidRPr="00B42F4A">
        <w:rPr>
          <w:rFonts w:ascii="Times-Roman" w:hAnsi="Times-Roman" w:cs="Times-Roman"/>
          <w:sz w:val="24"/>
          <w:szCs w:val="24"/>
        </w:rPr>
        <w:t xml:space="preserve"> </w:t>
      </w:r>
      <w:proofErr w:type="gramStart"/>
      <w:r w:rsidRPr="00B42F4A">
        <w:rPr>
          <w:rFonts w:ascii="Times-Roman" w:hAnsi="Times-Roman" w:cs="Times-Roman"/>
          <w:sz w:val="24"/>
          <w:szCs w:val="24"/>
        </w:rPr>
        <w:t>dahil</w:t>
      </w:r>
      <w:proofErr w:type="gramEnd"/>
      <w:r w:rsidR="003A4649" w:rsidRPr="00B42F4A">
        <w:rPr>
          <w:rFonts w:ascii="Times-Roman" w:hAnsi="Times-Roman" w:cs="Times-Roman"/>
          <w:sz w:val="24"/>
          <w:szCs w:val="24"/>
        </w:rPr>
        <w:t xml:space="preserve"> </w:t>
      </w:r>
      <w:r w:rsidRPr="00B42F4A">
        <w:rPr>
          <w:rFonts w:ascii="Times-Roman" w:hAnsi="Times-Roman" w:cs="Times-Roman"/>
          <w:sz w:val="24"/>
          <w:szCs w:val="24"/>
        </w:rPr>
        <w:t>kardiyak aritmiler</w:t>
      </w:r>
    </w:p>
    <w:p w:rsidR="000C08BB" w:rsidRPr="00B42F4A" w:rsidRDefault="000C08BB" w:rsidP="003A4649">
      <w:pPr>
        <w:tabs>
          <w:tab w:val="left" w:pos="1985"/>
        </w:tabs>
        <w:spacing w:after="0"/>
        <w:ind w:left="1985" w:hanging="1985"/>
        <w:jc w:val="both"/>
        <w:rPr>
          <w:rFonts w:ascii="Times-Roman" w:hAnsi="Times-Roman" w:cs="Times-Roman"/>
          <w:sz w:val="24"/>
          <w:szCs w:val="24"/>
        </w:rPr>
      </w:pPr>
      <w:r w:rsidRPr="00B42F4A">
        <w:rPr>
          <w:rFonts w:ascii="Times-Roman" w:hAnsi="Times-Roman" w:cs="Times-Roman"/>
          <w:sz w:val="24"/>
          <w:szCs w:val="24"/>
        </w:rPr>
        <w:t>Bilinmiyor:</w:t>
      </w:r>
      <w:r w:rsidR="003A4649" w:rsidRPr="00B42F4A">
        <w:rPr>
          <w:rFonts w:ascii="Times-Roman" w:hAnsi="Times-Roman" w:cs="Times-Roman"/>
          <w:sz w:val="24"/>
          <w:szCs w:val="24"/>
        </w:rPr>
        <w:tab/>
      </w:r>
      <w:proofErr w:type="spellStart"/>
      <w:r w:rsidRPr="00B42F4A">
        <w:rPr>
          <w:rFonts w:ascii="Times-Roman" w:hAnsi="Times-Roman" w:cs="Times-Roman"/>
          <w:sz w:val="24"/>
          <w:szCs w:val="24"/>
        </w:rPr>
        <w:t>Miyokard</w:t>
      </w:r>
      <w:proofErr w:type="spellEnd"/>
      <w:r w:rsidRPr="00B42F4A">
        <w:rPr>
          <w:rFonts w:ascii="Times-Roman" w:hAnsi="Times-Roman" w:cs="Times-Roman"/>
          <w:sz w:val="24"/>
          <w:szCs w:val="24"/>
        </w:rPr>
        <w:t xml:space="preserve"> </w:t>
      </w:r>
      <w:proofErr w:type="spellStart"/>
      <w:r w:rsidRPr="00B42F4A">
        <w:rPr>
          <w:rFonts w:ascii="Times-Roman" w:hAnsi="Times-Roman" w:cs="Times-Roman"/>
          <w:sz w:val="24"/>
          <w:szCs w:val="24"/>
        </w:rPr>
        <w:t>iskemisi</w:t>
      </w:r>
      <w:proofErr w:type="spellEnd"/>
      <w:r w:rsidRPr="00B42F4A">
        <w:rPr>
          <w:rFonts w:ascii="Times-Roman" w:hAnsi="Times-Roman" w:cs="Times-Roman"/>
          <w:sz w:val="24"/>
          <w:szCs w:val="24"/>
        </w:rPr>
        <w:t xml:space="preserve">* (bkz. Bölüm </w:t>
      </w:r>
      <w:proofErr w:type="gramStart"/>
      <w:r w:rsidRPr="00B42F4A">
        <w:rPr>
          <w:rFonts w:ascii="Times-Roman" w:hAnsi="Times-Roman" w:cs="Times-Roman"/>
          <w:sz w:val="24"/>
          <w:szCs w:val="24"/>
        </w:rPr>
        <w:t>4.4</w:t>
      </w:r>
      <w:proofErr w:type="gramEnd"/>
      <w:r w:rsidR="00A325FF" w:rsidRPr="00B42F4A">
        <w:rPr>
          <w:rFonts w:ascii="Times-Roman" w:hAnsi="Times-Roman" w:cs="Times-Roman"/>
          <w:sz w:val="24"/>
          <w:szCs w:val="24"/>
        </w:rPr>
        <w:t xml:space="preserve"> Özel kullanım uyarıları ve önlemleri</w:t>
      </w:r>
      <w:r w:rsidRPr="00B42F4A">
        <w:rPr>
          <w:rFonts w:ascii="Times-Roman" w:hAnsi="Times-Roman" w:cs="Times-Roman"/>
          <w:sz w:val="24"/>
          <w:szCs w:val="24"/>
        </w:rPr>
        <w:t xml:space="preserve">) </w:t>
      </w:r>
    </w:p>
    <w:p w:rsidR="000C08BB" w:rsidRPr="00B42F4A" w:rsidRDefault="000C08BB" w:rsidP="005155A2">
      <w:pPr>
        <w:spacing w:after="0"/>
        <w:jc w:val="both"/>
        <w:rPr>
          <w:rFonts w:ascii="Times-Roman" w:hAnsi="Times-Roman" w:cs="Times-Roman"/>
          <w:sz w:val="24"/>
          <w:szCs w:val="24"/>
        </w:rPr>
      </w:pPr>
      <w:r w:rsidRPr="00B42F4A">
        <w:rPr>
          <w:rFonts w:ascii="Times-Roman" w:hAnsi="Times-Roman" w:cs="Times-Roman"/>
          <w:sz w:val="24"/>
          <w:szCs w:val="24"/>
        </w:rPr>
        <w:t>* Pazarlama sonrası verilerde spontan olarak bildirilmiştir, bu nedenle sıklığı bilinmemektedir.</w:t>
      </w:r>
    </w:p>
    <w:p w:rsidR="00BA34CB" w:rsidRPr="00B42F4A" w:rsidRDefault="00BA34CB" w:rsidP="003A4649">
      <w:pPr>
        <w:tabs>
          <w:tab w:val="left" w:pos="1985"/>
        </w:tabs>
        <w:spacing w:after="0"/>
        <w:ind w:left="1985" w:hanging="1985"/>
        <w:jc w:val="both"/>
        <w:rPr>
          <w:rFonts w:ascii="Times-Roman" w:hAnsi="Times-Roman" w:cs="Times-Roman"/>
          <w:b/>
          <w:sz w:val="24"/>
          <w:szCs w:val="24"/>
        </w:rPr>
      </w:pPr>
    </w:p>
    <w:p w:rsidR="000C08BB" w:rsidRPr="00B42F4A" w:rsidRDefault="000C08BB" w:rsidP="003A4649">
      <w:pPr>
        <w:tabs>
          <w:tab w:val="left" w:pos="1985"/>
        </w:tabs>
        <w:spacing w:after="0"/>
        <w:ind w:left="1985" w:hanging="1985"/>
        <w:jc w:val="both"/>
        <w:rPr>
          <w:rFonts w:ascii="Times-Roman" w:hAnsi="Times-Roman" w:cs="Times-Roman"/>
          <w:b/>
          <w:sz w:val="24"/>
          <w:szCs w:val="24"/>
        </w:rPr>
      </w:pPr>
      <w:r w:rsidRPr="00B42F4A">
        <w:rPr>
          <w:rFonts w:ascii="Times-Roman" w:hAnsi="Times-Roman" w:cs="Times-Roman"/>
          <w:b/>
          <w:sz w:val="24"/>
          <w:szCs w:val="24"/>
        </w:rPr>
        <w:t>Vasküler hastalıklar</w:t>
      </w:r>
    </w:p>
    <w:p w:rsidR="000C08BB" w:rsidRPr="00B42F4A" w:rsidRDefault="000C08BB" w:rsidP="003A4649">
      <w:pPr>
        <w:tabs>
          <w:tab w:val="left" w:pos="1985"/>
        </w:tabs>
        <w:spacing w:after="0"/>
        <w:ind w:left="1985" w:hanging="1985"/>
        <w:jc w:val="both"/>
        <w:rPr>
          <w:rFonts w:ascii="Times-Roman" w:hAnsi="Times-Roman" w:cs="Times-Roman"/>
          <w:sz w:val="24"/>
          <w:szCs w:val="24"/>
        </w:rPr>
      </w:pPr>
      <w:r w:rsidRPr="00B42F4A">
        <w:rPr>
          <w:rFonts w:ascii="Times-Roman" w:hAnsi="Times-Roman" w:cs="Times-Roman"/>
          <w:sz w:val="24"/>
          <w:szCs w:val="24"/>
        </w:rPr>
        <w:t>Seyrek:</w:t>
      </w:r>
      <w:r w:rsidR="003A4649" w:rsidRPr="00B42F4A">
        <w:rPr>
          <w:rFonts w:ascii="Times-Roman" w:hAnsi="Times-Roman" w:cs="Times-Roman"/>
          <w:sz w:val="24"/>
          <w:szCs w:val="24"/>
        </w:rPr>
        <w:tab/>
      </w:r>
      <w:proofErr w:type="spellStart"/>
      <w:r w:rsidRPr="00B42F4A">
        <w:rPr>
          <w:rFonts w:ascii="Times-Roman" w:hAnsi="Times-Roman" w:cs="Times-Roman"/>
          <w:sz w:val="24"/>
          <w:szCs w:val="24"/>
        </w:rPr>
        <w:t>Periferal</w:t>
      </w:r>
      <w:proofErr w:type="spellEnd"/>
      <w:r w:rsidRPr="00B42F4A">
        <w:rPr>
          <w:rFonts w:ascii="Times-Roman" w:hAnsi="Times-Roman" w:cs="Times-Roman"/>
          <w:sz w:val="24"/>
          <w:szCs w:val="24"/>
        </w:rPr>
        <w:t xml:space="preserve"> </w:t>
      </w:r>
      <w:proofErr w:type="spellStart"/>
      <w:r w:rsidRPr="00B42F4A">
        <w:rPr>
          <w:rFonts w:ascii="Times-Roman" w:hAnsi="Times-Roman" w:cs="Times-Roman"/>
          <w:sz w:val="24"/>
          <w:szCs w:val="24"/>
        </w:rPr>
        <w:t>vazodilatasyon</w:t>
      </w:r>
      <w:proofErr w:type="spellEnd"/>
    </w:p>
    <w:p w:rsidR="00BA34CB" w:rsidRPr="00B42F4A" w:rsidRDefault="00BA34CB" w:rsidP="003A4649">
      <w:pPr>
        <w:tabs>
          <w:tab w:val="left" w:pos="1985"/>
        </w:tabs>
        <w:spacing w:after="0"/>
        <w:ind w:left="1985" w:hanging="1985"/>
        <w:jc w:val="both"/>
        <w:rPr>
          <w:rFonts w:ascii="Times-Roman" w:hAnsi="Times-Roman" w:cs="Times-Roman"/>
          <w:b/>
          <w:sz w:val="24"/>
          <w:szCs w:val="24"/>
        </w:rPr>
      </w:pPr>
    </w:p>
    <w:p w:rsidR="000C08BB" w:rsidRPr="00B42F4A" w:rsidRDefault="000C08BB" w:rsidP="003A4649">
      <w:pPr>
        <w:tabs>
          <w:tab w:val="left" w:pos="1985"/>
        </w:tabs>
        <w:spacing w:after="0"/>
        <w:ind w:left="1985" w:hanging="1985"/>
        <w:jc w:val="both"/>
        <w:rPr>
          <w:rFonts w:ascii="Times-Roman" w:hAnsi="Times-Roman" w:cs="Times-Roman"/>
          <w:b/>
          <w:sz w:val="24"/>
          <w:szCs w:val="24"/>
        </w:rPr>
      </w:pPr>
      <w:r w:rsidRPr="00B42F4A">
        <w:rPr>
          <w:rFonts w:ascii="Times-Roman" w:hAnsi="Times-Roman" w:cs="Times-Roman"/>
          <w:b/>
          <w:sz w:val="24"/>
          <w:szCs w:val="24"/>
        </w:rPr>
        <w:t>Solunum, göğüs bozuklukları ve mediastinal hastalıkları</w:t>
      </w:r>
    </w:p>
    <w:p w:rsidR="000C08BB" w:rsidRPr="00B42F4A" w:rsidRDefault="000C08BB" w:rsidP="003A4649">
      <w:pPr>
        <w:tabs>
          <w:tab w:val="left" w:pos="1985"/>
        </w:tabs>
        <w:spacing w:after="0"/>
        <w:ind w:left="1985" w:hanging="1985"/>
        <w:jc w:val="both"/>
        <w:rPr>
          <w:rFonts w:ascii="Times-Roman" w:hAnsi="Times-Roman" w:cs="Times-Roman"/>
          <w:sz w:val="24"/>
          <w:szCs w:val="24"/>
        </w:rPr>
      </w:pPr>
      <w:r w:rsidRPr="00B42F4A">
        <w:rPr>
          <w:rFonts w:ascii="Times-Roman" w:hAnsi="Times-Roman" w:cs="Times-Roman"/>
          <w:sz w:val="24"/>
          <w:szCs w:val="24"/>
        </w:rPr>
        <w:t>Çok seyrek:</w:t>
      </w:r>
      <w:r w:rsidR="003A4649" w:rsidRPr="00B42F4A">
        <w:rPr>
          <w:rFonts w:ascii="Times-Roman" w:hAnsi="Times-Roman" w:cs="Times-Roman"/>
          <w:sz w:val="24"/>
          <w:szCs w:val="24"/>
        </w:rPr>
        <w:tab/>
      </w:r>
      <w:r w:rsidRPr="00B42F4A">
        <w:rPr>
          <w:rFonts w:ascii="Times-Roman" w:hAnsi="Times-Roman" w:cs="Times-Roman"/>
          <w:sz w:val="24"/>
          <w:szCs w:val="24"/>
        </w:rPr>
        <w:t>Paradoksal bronkospazm</w:t>
      </w:r>
    </w:p>
    <w:p w:rsidR="000C08BB" w:rsidRPr="00B42F4A" w:rsidRDefault="000C08BB" w:rsidP="003A4649">
      <w:pPr>
        <w:spacing w:after="0"/>
        <w:jc w:val="both"/>
        <w:rPr>
          <w:rFonts w:ascii="Times-Roman" w:hAnsi="Times-Roman" w:cs="Times-Roman"/>
          <w:sz w:val="24"/>
          <w:szCs w:val="24"/>
        </w:rPr>
      </w:pPr>
      <w:r w:rsidRPr="00B42F4A">
        <w:rPr>
          <w:rFonts w:ascii="Times-Roman" w:hAnsi="Times-Roman" w:cs="Times-Roman"/>
          <w:sz w:val="24"/>
          <w:szCs w:val="24"/>
        </w:rPr>
        <w:t>Diğer inhalasyon tedavilerinde olduğu gibi inhalasyonu tak</w:t>
      </w:r>
      <w:r w:rsidR="00F02936" w:rsidRPr="00B42F4A">
        <w:rPr>
          <w:rFonts w:ascii="Times-Roman" w:hAnsi="Times-Roman" w:cs="Times-Roman"/>
          <w:sz w:val="24"/>
          <w:szCs w:val="24"/>
        </w:rPr>
        <w:t xml:space="preserve">iben hemen hırıltılı solunumda </w:t>
      </w:r>
      <w:r w:rsidRPr="00B42F4A">
        <w:rPr>
          <w:rFonts w:ascii="Times-Roman" w:hAnsi="Times-Roman" w:cs="Times-Roman"/>
          <w:sz w:val="24"/>
          <w:szCs w:val="24"/>
        </w:rPr>
        <w:t>artış ile paradoksal bronkospazm görülebilir. Bu durum alternat</w:t>
      </w:r>
      <w:r w:rsidR="00F02936" w:rsidRPr="00B42F4A">
        <w:rPr>
          <w:rFonts w:ascii="Times-Roman" w:hAnsi="Times-Roman" w:cs="Times-Roman"/>
          <w:sz w:val="24"/>
          <w:szCs w:val="24"/>
        </w:rPr>
        <w:t xml:space="preserve">if bir sunum şekli veya farklı </w:t>
      </w:r>
      <w:r w:rsidRPr="00B42F4A">
        <w:rPr>
          <w:rFonts w:ascii="Times-Roman" w:hAnsi="Times-Roman" w:cs="Times-Roman"/>
          <w:sz w:val="24"/>
          <w:szCs w:val="24"/>
        </w:rPr>
        <w:t>bir çabuk etkili bronkodilatör ile tedavi edilmelidir.  SALRES hemen ke</w:t>
      </w:r>
      <w:r w:rsidR="00F02936" w:rsidRPr="00B42F4A">
        <w:rPr>
          <w:rFonts w:ascii="Times-Roman" w:hAnsi="Times-Roman" w:cs="Times-Roman"/>
          <w:sz w:val="24"/>
          <w:szCs w:val="24"/>
        </w:rPr>
        <w:t xml:space="preserve">silmeli, gerekirse </w:t>
      </w:r>
      <w:r w:rsidRPr="00B42F4A">
        <w:rPr>
          <w:rFonts w:ascii="Times-Roman" w:hAnsi="Times-Roman" w:cs="Times-Roman"/>
          <w:sz w:val="24"/>
          <w:szCs w:val="24"/>
        </w:rPr>
        <w:t>hastaya alternatif tedavi uygulanmalıdır.</w:t>
      </w:r>
    </w:p>
    <w:p w:rsidR="00BA34CB" w:rsidRPr="00B42F4A" w:rsidRDefault="00BA34CB" w:rsidP="003A4649">
      <w:pPr>
        <w:tabs>
          <w:tab w:val="left" w:pos="1985"/>
        </w:tabs>
        <w:spacing w:after="0"/>
        <w:ind w:left="1985" w:hanging="1985"/>
        <w:jc w:val="both"/>
        <w:rPr>
          <w:rFonts w:ascii="Times-Roman" w:hAnsi="Times-Roman" w:cs="Times-Roman"/>
          <w:b/>
          <w:sz w:val="24"/>
          <w:szCs w:val="24"/>
        </w:rPr>
      </w:pPr>
    </w:p>
    <w:p w:rsidR="000C08BB" w:rsidRPr="00B42F4A" w:rsidRDefault="000C08BB" w:rsidP="003A4649">
      <w:pPr>
        <w:tabs>
          <w:tab w:val="left" w:pos="1985"/>
        </w:tabs>
        <w:spacing w:after="0"/>
        <w:ind w:left="1985" w:hanging="1985"/>
        <w:jc w:val="both"/>
        <w:rPr>
          <w:rFonts w:ascii="Times-Roman" w:hAnsi="Times-Roman" w:cs="Times-Roman"/>
          <w:b/>
          <w:sz w:val="24"/>
          <w:szCs w:val="24"/>
        </w:rPr>
      </w:pPr>
      <w:r w:rsidRPr="00B42F4A">
        <w:rPr>
          <w:rFonts w:ascii="Times-Roman" w:hAnsi="Times-Roman" w:cs="Times-Roman"/>
          <w:b/>
          <w:sz w:val="24"/>
          <w:szCs w:val="24"/>
        </w:rPr>
        <w:t>Gastrointestinal hastalıklar</w:t>
      </w:r>
    </w:p>
    <w:p w:rsidR="000C08BB" w:rsidRPr="00B42F4A" w:rsidRDefault="000C08BB" w:rsidP="003A4649">
      <w:pPr>
        <w:tabs>
          <w:tab w:val="left" w:pos="1985"/>
        </w:tabs>
        <w:spacing w:after="0"/>
        <w:ind w:left="1985" w:hanging="1985"/>
        <w:jc w:val="both"/>
        <w:rPr>
          <w:rFonts w:ascii="Times-Roman" w:hAnsi="Times-Roman" w:cs="Times-Roman"/>
          <w:sz w:val="24"/>
          <w:szCs w:val="24"/>
        </w:rPr>
      </w:pPr>
      <w:r w:rsidRPr="00B42F4A">
        <w:rPr>
          <w:rFonts w:ascii="Times-Roman" w:hAnsi="Times-Roman" w:cs="Times-Roman"/>
          <w:sz w:val="24"/>
          <w:szCs w:val="24"/>
        </w:rPr>
        <w:t>Yaygın olmayan:</w:t>
      </w:r>
      <w:r w:rsidR="003A4649" w:rsidRPr="00B42F4A">
        <w:rPr>
          <w:rFonts w:ascii="Times-Roman" w:hAnsi="Times-Roman" w:cs="Times-Roman"/>
          <w:sz w:val="24"/>
          <w:szCs w:val="24"/>
        </w:rPr>
        <w:tab/>
      </w:r>
      <w:r w:rsidRPr="00B42F4A">
        <w:rPr>
          <w:rFonts w:ascii="Times-Roman" w:hAnsi="Times-Roman" w:cs="Times-Roman"/>
          <w:sz w:val="24"/>
          <w:szCs w:val="24"/>
        </w:rPr>
        <w:t xml:space="preserve">Ağızda ve boğazda </w:t>
      </w:r>
      <w:proofErr w:type="spellStart"/>
      <w:r w:rsidRPr="00B42F4A">
        <w:rPr>
          <w:rFonts w:ascii="Times-Roman" w:hAnsi="Times-Roman" w:cs="Times-Roman"/>
          <w:sz w:val="24"/>
          <w:szCs w:val="24"/>
        </w:rPr>
        <w:t>iritasyon</w:t>
      </w:r>
      <w:proofErr w:type="spellEnd"/>
    </w:p>
    <w:p w:rsidR="00BA34CB" w:rsidRPr="00B42F4A" w:rsidRDefault="00BA34CB" w:rsidP="003A4649">
      <w:pPr>
        <w:tabs>
          <w:tab w:val="left" w:pos="1985"/>
        </w:tabs>
        <w:spacing w:after="0"/>
        <w:ind w:left="1985" w:hanging="1985"/>
        <w:jc w:val="both"/>
        <w:rPr>
          <w:rFonts w:ascii="Times-Roman" w:hAnsi="Times-Roman" w:cs="Times-Roman"/>
          <w:b/>
          <w:sz w:val="24"/>
          <w:szCs w:val="24"/>
        </w:rPr>
      </w:pPr>
    </w:p>
    <w:p w:rsidR="000C08BB" w:rsidRPr="00B42F4A" w:rsidRDefault="000C08BB" w:rsidP="003A4649">
      <w:pPr>
        <w:tabs>
          <w:tab w:val="left" w:pos="1985"/>
        </w:tabs>
        <w:spacing w:after="0"/>
        <w:ind w:left="1985" w:hanging="1985"/>
        <w:jc w:val="both"/>
        <w:rPr>
          <w:rFonts w:ascii="Times-Roman" w:hAnsi="Times-Roman" w:cs="Times-Roman"/>
          <w:b/>
          <w:sz w:val="24"/>
          <w:szCs w:val="24"/>
        </w:rPr>
      </w:pPr>
      <w:r w:rsidRPr="00B42F4A">
        <w:rPr>
          <w:rFonts w:ascii="Times-Roman" w:hAnsi="Times-Roman" w:cs="Times-Roman"/>
          <w:b/>
          <w:sz w:val="24"/>
          <w:szCs w:val="24"/>
        </w:rPr>
        <w:t xml:space="preserve">Kas-iskelet bozukluklar, bağ doku ve kemik hastalıkları </w:t>
      </w:r>
    </w:p>
    <w:p w:rsidR="000C08BB" w:rsidRPr="00B42F4A" w:rsidRDefault="000C08BB" w:rsidP="003A4649">
      <w:pPr>
        <w:tabs>
          <w:tab w:val="left" w:pos="1985"/>
        </w:tabs>
        <w:spacing w:after="0"/>
        <w:ind w:left="1985" w:hanging="1985"/>
        <w:jc w:val="both"/>
        <w:rPr>
          <w:rFonts w:ascii="Times-Roman" w:hAnsi="Times-Roman" w:cs="Times-Roman"/>
          <w:sz w:val="24"/>
          <w:szCs w:val="24"/>
        </w:rPr>
      </w:pPr>
      <w:r w:rsidRPr="00B42F4A">
        <w:rPr>
          <w:rFonts w:ascii="Times-Roman" w:hAnsi="Times-Roman" w:cs="Times-Roman"/>
          <w:sz w:val="24"/>
          <w:szCs w:val="24"/>
        </w:rPr>
        <w:t>Yaygın olmayan:</w:t>
      </w:r>
      <w:r w:rsidR="003A4649" w:rsidRPr="00B42F4A">
        <w:rPr>
          <w:rFonts w:ascii="Times-Roman" w:hAnsi="Times-Roman" w:cs="Times-Roman"/>
          <w:sz w:val="24"/>
          <w:szCs w:val="24"/>
        </w:rPr>
        <w:tab/>
      </w:r>
      <w:r w:rsidRPr="00B42F4A">
        <w:rPr>
          <w:rFonts w:ascii="Times-Roman" w:hAnsi="Times-Roman" w:cs="Times-Roman"/>
          <w:sz w:val="24"/>
          <w:szCs w:val="24"/>
        </w:rPr>
        <w:t>Kas krampları</w:t>
      </w:r>
    </w:p>
    <w:p w:rsidR="00F02936" w:rsidRPr="00A20D71" w:rsidRDefault="00F02936" w:rsidP="005155A2">
      <w:pPr>
        <w:spacing w:after="0"/>
        <w:jc w:val="both"/>
        <w:rPr>
          <w:rFonts w:ascii="Times-Roman" w:hAnsi="Times-Roman" w:cs="Times-Roman"/>
          <w:sz w:val="24"/>
          <w:szCs w:val="24"/>
        </w:rPr>
      </w:pPr>
    </w:p>
    <w:p w:rsidR="00A47452" w:rsidRPr="00A20D71" w:rsidRDefault="00A47452" w:rsidP="00A47452">
      <w:pPr>
        <w:spacing w:after="0"/>
        <w:jc w:val="both"/>
        <w:rPr>
          <w:rFonts w:ascii="Times-Roman" w:hAnsi="Times-Roman" w:cs="Times-Roman"/>
          <w:sz w:val="24"/>
          <w:szCs w:val="24"/>
          <w:u w:val="single"/>
        </w:rPr>
      </w:pPr>
      <w:r w:rsidRPr="00A20D71">
        <w:rPr>
          <w:rFonts w:ascii="Times-Roman" w:hAnsi="Times-Roman" w:cs="Times-Roman"/>
          <w:sz w:val="24"/>
          <w:szCs w:val="24"/>
          <w:u w:val="single"/>
        </w:rPr>
        <w:t xml:space="preserve">Şüpheli </w:t>
      </w:r>
      <w:proofErr w:type="spellStart"/>
      <w:r w:rsidRPr="00A20D71">
        <w:rPr>
          <w:rFonts w:ascii="Times-Roman" w:hAnsi="Times-Roman" w:cs="Times-Roman"/>
          <w:sz w:val="24"/>
          <w:szCs w:val="24"/>
          <w:u w:val="single"/>
        </w:rPr>
        <w:t>advers</w:t>
      </w:r>
      <w:proofErr w:type="spellEnd"/>
      <w:r w:rsidRPr="00A20D71">
        <w:rPr>
          <w:rFonts w:ascii="Times-Roman" w:hAnsi="Times-Roman" w:cs="Times-Roman"/>
          <w:sz w:val="24"/>
          <w:szCs w:val="24"/>
          <w:u w:val="single"/>
        </w:rPr>
        <w:t xml:space="preserve"> reaksiyonların raporlanması</w:t>
      </w:r>
    </w:p>
    <w:p w:rsidR="00A47452" w:rsidRPr="00A20D71" w:rsidRDefault="00A47452" w:rsidP="00A47452">
      <w:pPr>
        <w:spacing w:after="0"/>
        <w:jc w:val="both"/>
        <w:rPr>
          <w:rFonts w:ascii="Times-Roman" w:hAnsi="Times-Roman" w:cs="Times-Roman"/>
          <w:sz w:val="24"/>
          <w:szCs w:val="24"/>
        </w:rPr>
      </w:pPr>
      <w:r w:rsidRPr="00A20D71">
        <w:rPr>
          <w:rFonts w:ascii="Times-Roman" w:hAnsi="Times-Roman" w:cs="Times-Roman"/>
          <w:sz w:val="24"/>
          <w:szCs w:val="24"/>
        </w:rPr>
        <w:t xml:space="preserve">Ruhsatlandırma sonrası şüpheli ilaç </w:t>
      </w:r>
      <w:proofErr w:type="spellStart"/>
      <w:r w:rsidRPr="00A20D71">
        <w:rPr>
          <w:rFonts w:ascii="Times-Roman" w:hAnsi="Times-Roman" w:cs="Times-Roman"/>
          <w:sz w:val="24"/>
          <w:szCs w:val="24"/>
        </w:rPr>
        <w:t>advers</w:t>
      </w:r>
      <w:proofErr w:type="spellEnd"/>
      <w:r w:rsidRPr="00A20D71">
        <w:rPr>
          <w:rFonts w:ascii="Times-Roman" w:hAnsi="Times-Roman" w:cs="Times-Roman"/>
          <w:sz w:val="24"/>
          <w:szCs w:val="24"/>
        </w:rPr>
        <w:t xml:space="preserve"> reaksiyonlarının raporlanması büyük önem taşımaktadır. Raporlama yapılması, ilacın yarar/risk dengesinin sürekli olarak izlenmesine olanak sağlar. Sağlık mesleği mensuplarının herhangi bir şüpheli </w:t>
      </w:r>
      <w:proofErr w:type="spellStart"/>
      <w:r w:rsidRPr="00A20D71">
        <w:rPr>
          <w:rFonts w:ascii="Times-Roman" w:hAnsi="Times-Roman" w:cs="Times-Roman"/>
          <w:sz w:val="24"/>
          <w:szCs w:val="24"/>
        </w:rPr>
        <w:t>advers</w:t>
      </w:r>
      <w:proofErr w:type="spellEnd"/>
      <w:r w:rsidRPr="00A20D71">
        <w:rPr>
          <w:rFonts w:ascii="Times-Roman" w:hAnsi="Times-Roman" w:cs="Times-Roman"/>
          <w:sz w:val="24"/>
          <w:szCs w:val="24"/>
        </w:rPr>
        <w:t xml:space="preserve"> reaksiyonu Türkiye </w:t>
      </w:r>
      <w:proofErr w:type="spellStart"/>
      <w:r w:rsidRPr="00A20D71">
        <w:rPr>
          <w:rFonts w:ascii="Times-Roman" w:hAnsi="Times-Roman" w:cs="Times-Roman"/>
          <w:sz w:val="24"/>
          <w:szCs w:val="24"/>
        </w:rPr>
        <w:lastRenderedPageBreak/>
        <w:t>Farmakovijilans</w:t>
      </w:r>
      <w:proofErr w:type="spellEnd"/>
      <w:r w:rsidRPr="00A20D71">
        <w:rPr>
          <w:rFonts w:ascii="Times-Roman" w:hAnsi="Times-Roman" w:cs="Times-Roman"/>
          <w:sz w:val="24"/>
          <w:szCs w:val="24"/>
        </w:rPr>
        <w:t xml:space="preserve"> Merkezi (TÜFAM)'ne bildirmeleri gerekmektedir. (www.</w:t>
      </w:r>
      <w:proofErr w:type="spellStart"/>
      <w:r w:rsidRPr="00A20D71">
        <w:rPr>
          <w:rFonts w:ascii="Times-Roman" w:hAnsi="Times-Roman" w:cs="Times-Roman"/>
          <w:sz w:val="24"/>
          <w:szCs w:val="24"/>
        </w:rPr>
        <w:t>titck</w:t>
      </w:r>
      <w:proofErr w:type="spellEnd"/>
      <w:r w:rsidRPr="00A20D71">
        <w:rPr>
          <w:rFonts w:ascii="Times-Roman" w:hAnsi="Times-Roman" w:cs="Times-Roman"/>
          <w:sz w:val="24"/>
          <w:szCs w:val="24"/>
        </w:rPr>
        <w:t xml:space="preserve">.gov.tr;          e-posta: </w:t>
      </w:r>
      <w:proofErr w:type="spellStart"/>
      <w:r w:rsidRPr="00A20D71">
        <w:rPr>
          <w:rFonts w:ascii="Times-Roman" w:hAnsi="Times-Roman" w:cs="Times-Roman"/>
          <w:sz w:val="24"/>
          <w:szCs w:val="24"/>
        </w:rPr>
        <w:t>tufam</w:t>
      </w:r>
      <w:proofErr w:type="spellEnd"/>
      <w:r w:rsidRPr="00A20D71">
        <w:rPr>
          <w:rFonts w:ascii="Times-Roman" w:hAnsi="Times-Roman" w:cs="Times-Roman"/>
          <w:sz w:val="24"/>
          <w:szCs w:val="24"/>
        </w:rPr>
        <w:t>@</w:t>
      </w:r>
      <w:proofErr w:type="spellStart"/>
      <w:r w:rsidRPr="00A20D71">
        <w:rPr>
          <w:rFonts w:ascii="Times-Roman" w:hAnsi="Times-Roman" w:cs="Times-Roman"/>
          <w:sz w:val="24"/>
          <w:szCs w:val="24"/>
        </w:rPr>
        <w:t>titck</w:t>
      </w:r>
      <w:proofErr w:type="spellEnd"/>
      <w:r w:rsidRPr="00A20D71">
        <w:rPr>
          <w:rFonts w:ascii="Times-Roman" w:hAnsi="Times-Roman" w:cs="Times-Roman"/>
          <w:sz w:val="24"/>
          <w:szCs w:val="24"/>
        </w:rPr>
        <w:t>.gov.tr; tel: 0 800 314 00 08; faks: 0 312 218 35 99)</w:t>
      </w:r>
    </w:p>
    <w:p w:rsidR="00A47452" w:rsidRPr="00A20D71" w:rsidRDefault="00A47452" w:rsidP="00A47452">
      <w:pPr>
        <w:spacing w:after="0"/>
        <w:jc w:val="both"/>
        <w:rPr>
          <w:rFonts w:ascii="Times-Roman" w:hAnsi="Times-Roman" w:cs="Times-Roman"/>
          <w:sz w:val="24"/>
          <w:szCs w:val="24"/>
        </w:rPr>
      </w:pPr>
    </w:p>
    <w:p w:rsidR="00BE6FEB" w:rsidRPr="00B42F4A" w:rsidRDefault="00BE6FEB" w:rsidP="005155A2">
      <w:pPr>
        <w:pStyle w:val="ListeParagraf"/>
        <w:numPr>
          <w:ilvl w:val="1"/>
          <w:numId w:val="1"/>
        </w:numPr>
        <w:spacing w:after="0"/>
        <w:ind w:left="426" w:hanging="426"/>
        <w:jc w:val="both"/>
        <w:rPr>
          <w:rFonts w:ascii="Times New Roman" w:hAnsi="Times New Roman" w:cs="Times New Roman"/>
          <w:b/>
          <w:sz w:val="24"/>
          <w:szCs w:val="24"/>
        </w:rPr>
      </w:pPr>
      <w:r w:rsidRPr="00B42F4A">
        <w:rPr>
          <w:rFonts w:ascii="Times New Roman" w:hAnsi="Times New Roman" w:cs="Times New Roman"/>
          <w:b/>
          <w:sz w:val="24"/>
          <w:szCs w:val="24"/>
        </w:rPr>
        <w:t>Doz aşımı ve tedavisi</w:t>
      </w:r>
    </w:p>
    <w:p w:rsidR="00F02936" w:rsidRPr="00B42F4A" w:rsidRDefault="00F02936"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 xml:space="preserve">SALRES doz aşımında en yaygın gözlenen bulgu ve belirtiler farmakolojik olarak beta agonistlerinin aracılık ettiği taşikardi, tremor, hiperaktivite ve laktik asidozun eşlik ettiği geçici olaylardır (bkz. Bölüm </w:t>
      </w:r>
      <w:proofErr w:type="gramStart"/>
      <w:r w:rsidRPr="00B42F4A">
        <w:rPr>
          <w:rFonts w:ascii="Times New Roman" w:hAnsi="Times New Roman" w:cs="Times New Roman"/>
          <w:sz w:val="24"/>
          <w:szCs w:val="24"/>
        </w:rPr>
        <w:t>4.4</w:t>
      </w:r>
      <w:proofErr w:type="gramEnd"/>
      <w:r w:rsidR="00C90CE0" w:rsidRPr="00B42F4A">
        <w:rPr>
          <w:rFonts w:ascii="Times New Roman" w:hAnsi="Times New Roman" w:cs="Times New Roman"/>
          <w:sz w:val="24"/>
          <w:szCs w:val="24"/>
        </w:rPr>
        <w:t xml:space="preserve"> Özel kullanım uyarıları ve önlemleri; Bölüm</w:t>
      </w:r>
      <w:r w:rsidRPr="00B42F4A">
        <w:rPr>
          <w:rFonts w:ascii="Times New Roman" w:hAnsi="Times New Roman" w:cs="Times New Roman"/>
          <w:sz w:val="24"/>
          <w:szCs w:val="24"/>
        </w:rPr>
        <w:t xml:space="preserve"> 4.8</w:t>
      </w:r>
      <w:r w:rsidR="00C90CE0" w:rsidRPr="00B42F4A">
        <w:rPr>
          <w:rFonts w:ascii="Times New Roman" w:hAnsi="Times New Roman" w:cs="Times New Roman"/>
          <w:sz w:val="24"/>
          <w:szCs w:val="24"/>
        </w:rPr>
        <w:t xml:space="preserve"> İstenmeyen etkiler</w:t>
      </w:r>
      <w:r w:rsidRPr="00B42F4A">
        <w:rPr>
          <w:rFonts w:ascii="Times New Roman" w:hAnsi="Times New Roman" w:cs="Times New Roman"/>
          <w:sz w:val="24"/>
          <w:szCs w:val="24"/>
        </w:rPr>
        <w:t>).</w:t>
      </w:r>
    </w:p>
    <w:p w:rsidR="00F02936" w:rsidRPr="00B42F4A" w:rsidRDefault="00F02936"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 xml:space="preserve">SALRES aşırı dozunu takiben hipokalemi oluşabilir. Serum potasyum düzeyleri gözlenmelidir. </w:t>
      </w:r>
    </w:p>
    <w:p w:rsidR="003A4649" w:rsidRPr="00B42F4A" w:rsidRDefault="003A4649" w:rsidP="005155A2">
      <w:pPr>
        <w:spacing w:after="0"/>
        <w:jc w:val="both"/>
        <w:rPr>
          <w:rFonts w:ascii="Times New Roman" w:hAnsi="Times New Roman" w:cs="Times New Roman"/>
          <w:sz w:val="24"/>
          <w:szCs w:val="24"/>
        </w:rPr>
      </w:pPr>
    </w:p>
    <w:p w:rsidR="00F02936" w:rsidRPr="00B42F4A" w:rsidRDefault="00F02936"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Özellikle çocuklarda, doz aşımının oral yolla alınan salbutamolden kaynaklandığı hallerde bulantı, kusma ve hiperglisemi bildirilmiştir.</w:t>
      </w:r>
    </w:p>
    <w:p w:rsidR="003A4649" w:rsidRPr="00B42F4A" w:rsidRDefault="003A4649" w:rsidP="005155A2">
      <w:pPr>
        <w:spacing w:after="0"/>
        <w:jc w:val="both"/>
        <w:rPr>
          <w:rFonts w:ascii="Times New Roman" w:hAnsi="Times New Roman" w:cs="Times New Roman"/>
          <w:sz w:val="24"/>
          <w:szCs w:val="24"/>
        </w:rPr>
      </w:pPr>
    </w:p>
    <w:p w:rsidR="00616E59" w:rsidRPr="00B42F4A" w:rsidRDefault="00F02936"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 xml:space="preserve">SALRES aşırı dozu için tercih edilecek antidot kardiyoselektif beta blokör ajandır.  Fakat bronkospazm </w:t>
      </w:r>
      <w:proofErr w:type="gramStart"/>
      <w:r w:rsidRPr="00B42F4A">
        <w:rPr>
          <w:rFonts w:ascii="Times New Roman" w:hAnsi="Times New Roman" w:cs="Times New Roman"/>
          <w:sz w:val="24"/>
          <w:szCs w:val="24"/>
        </w:rPr>
        <w:t>hikayesi</w:t>
      </w:r>
      <w:proofErr w:type="gramEnd"/>
      <w:r w:rsidRPr="00B42F4A">
        <w:rPr>
          <w:rFonts w:ascii="Times New Roman" w:hAnsi="Times New Roman" w:cs="Times New Roman"/>
          <w:sz w:val="24"/>
          <w:szCs w:val="24"/>
        </w:rPr>
        <w:t xml:space="preserve"> olan hastalarda beta blokör ilaçlar dikkatle kullanılmalıdır. Kardiyak </w:t>
      </w:r>
      <w:proofErr w:type="gramStart"/>
      <w:r w:rsidRPr="00B42F4A">
        <w:rPr>
          <w:rFonts w:ascii="Times New Roman" w:hAnsi="Times New Roman" w:cs="Times New Roman"/>
          <w:sz w:val="24"/>
          <w:szCs w:val="24"/>
        </w:rPr>
        <w:t>semptomları</w:t>
      </w:r>
      <w:proofErr w:type="gramEnd"/>
      <w:r w:rsidRPr="00B42F4A">
        <w:rPr>
          <w:rFonts w:ascii="Times New Roman" w:hAnsi="Times New Roman" w:cs="Times New Roman"/>
          <w:sz w:val="24"/>
          <w:szCs w:val="24"/>
        </w:rPr>
        <w:t xml:space="preserve"> (örn. taşikardi, çarpıntı) olan hastalarda tedavi kesilmeli ve kardiyoselektif beta blokör ilaç ile semptomatik tedavi yapılmalıdır.</w:t>
      </w:r>
    </w:p>
    <w:p w:rsidR="00A16DA9" w:rsidRPr="00B42F4A" w:rsidRDefault="00A16DA9" w:rsidP="005155A2">
      <w:pPr>
        <w:spacing w:after="0"/>
        <w:jc w:val="both"/>
        <w:rPr>
          <w:rFonts w:ascii="Times New Roman" w:hAnsi="Times New Roman" w:cs="Times New Roman"/>
          <w:sz w:val="24"/>
          <w:szCs w:val="24"/>
        </w:rPr>
      </w:pPr>
    </w:p>
    <w:p w:rsidR="00C93104" w:rsidRPr="00B42F4A" w:rsidRDefault="00C93104" w:rsidP="005155A2">
      <w:pPr>
        <w:pStyle w:val="ListeParagraf"/>
        <w:numPr>
          <w:ilvl w:val="0"/>
          <w:numId w:val="1"/>
        </w:numPr>
        <w:spacing w:after="0"/>
        <w:ind w:left="426" w:hanging="426"/>
        <w:jc w:val="both"/>
        <w:rPr>
          <w:rFonts w:ascii="Times New Roman" w:hAnsi="Times New Roman" w:cs="Times New Roman"/>
          <w:b/>
          <w:sz w:val="24"/>
          <w:szCs w:val="24"/>
        </w:rPr>
      </w:pPr>
      <w:r w:rsidRPr="00B42F4A">
        <w:rPr>
          <w:rFonts w:ascii="Times New Roman" w:hAnsi="Times New Roman" w:cs="Times New Roman"/>
          <w:b/>
          <w:sz w:val="24"/>
          <w:szCs w:val="24"/>
        </w:rPr>
        <w:t>FARMAKOLOJİK ÖZELLİKLER</w:t>
      </w:r>
    </w:p>
    <w:p w:rsidR="00616E59" w:rsidRPr="00B42F4A" w:rsidRDefault="00616E59" w:rsidP="005155A2">
      <w:pPr>
        <w:pStyle w:val="ListeParagraf"/>
        <w:numPr>
          <w:ilvl w:val="1"/>
          <w:numId w:val="1"/>
        </w:numPr>
        <w:spacing w:after="0"/>
        <w:ind w:left="426" w:hanging="426"/>
        <w:jc w:val="both"/>
        <w:rPr>
          <w:rFonts w:ascii="Times New Roman" w:hAnsi="Times New Roman" w:cs="Times New Roman"/>
          <w:b/>
          <w:sz w:val="24"/>
          <w:szCs w:val="24"/>
        </w:rPr>
      </w:pPr>
      <w:r w:rsidRPr="00B42F4A">
        <w:rPr>
          <w:rFonts w:ascii="Times New Roman" w:hAnsi="Times New Roman" w:cs="Times New Roman"/>
          <w:b/>
          <w:sz w:val="24"/>
          <w:szCs w:val="24"/>
        </w:rPr>
        <w:t>Farmakodinamik özellikler</w:t>
      </w:r>
    </w:p>
    <w:p w:rsidR="00F02936" w:rsidRPr="00B42F4A" w:rsidRDefault="00F02936"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Farmakoterapötik grup: Selektif beta</w:t>
      </w:r>
      <w:r w:rsidRPr="00B42F4A">
        <w:rPr>
          <w:rFonts w:ascii="Times New Roman" w:hAnsi="Times New Roman" w:cs="Times New Roman"/>
          <w:sz w:val="24"/>
          <w:szCs w:val="24"/>
          <w:vertAlign w:val="subscript"/>
        </w:rPr>
        <w:t>2</w:t>
      </w:r>
      <w:r w:rsidRPr="00B42F4A">
        <w:rPr>
          <w:rFonts w:ascii="Times New Roman" w:hAnsi="Times New Roman" w:cs="Times New Roman"/>
          <w:sz w:val="24"/>
          <w:szCs w:val="24"/>
        </w:rPr>
        <w:t xml:space="preserve"> adrenerjik reseptör agonistleri </w:t>
      </w:r>
    </w:p>
    <w:p w:rsidR="00F02936" w:rsidRPr="00B42F4A" w:rsidRDefault="00F02936"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ATC kodu: R03C C02</w:t>
      </w:r>
    </w:p>
    <w:p w:rsidR="00F02936" w:rsidRPr="00B42F4A" w:rsidRDefault="00F02936" w:rsidP="005155A2">
      <w:pPr>
        <w:spacing w:after="0"/>
        <w:jc w:val="both"/>
        <w:rPr>
          <w:rFonts w:ascii="Times New Roman" w:hAnsi="Times New Roman" w:cs="Times New Roman"/>
          <w:sz w:val="24"/>
          <w:szCs w:val="24"/>
        </w:rPr>
      </w:pPr>
    </w:p>
    <w:p w:rsidR="00F02936" w:rsidRPr="00B42F4A" w:rsidRDefault="00F02936"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Salbutamol, selektif beta</w:t>
      </w:r>
      <w:r w:rsidRPr="00B42F4A">
        <w:rPr>
          <w:rFonts w:ascii="Times New Roman" w:hAnsi="Times New Roman" w:cs="Times New Roman"/>
          <w:sz w:val="24"/>
          <w:szCs w:val="24"/>
          <w:vertAlign w:val="subscript"/>
        </w:rPr>
        <w:t>2</w:t>
      </w:r>
      <w:r w:rsidRPr="00B42F4A">
        <w:rPr>
          <w:rFonts w:ascii="Times New Roman" w:hAnsi="Times New Roman" w:cs="Times New Roman"/>
          <w:sz w:val="24"/>
          <w:szCs w:val="24"/>
        </w:rPr>
        <w:t xml:space="preserve"> adrenoseptör agonistidir. Terapötik dozlarda bronş düz kaslarındaki beta</w:t>
      </w:r>
      <w:r w:rsidRPr="00B42F4A">
        <w:rPr>
          <w:rFonts w:ascii="Times New Roman" w:hAnsi="Times New Roman" w:cs="Times New Roman"/>
          <w:sz w:val="24"/>
          <w:szCs w:val="24"/>
          <w:vertAlign w:val="subscript"/>
        </w:rPr>
        <w:t>2</w:t>
      </w:r>
      <w:r w:rsidRPr="00B42F4A">
        <w:rPr>
          <w:rFonts w:ascii="Times New Roman" w:hAnsi="Times New Roman" w:cs="Times New Roman"/>
          <w:sz w:val="24"/>
          <w:szCs w:val="24"/>
        </w:rPr>
        <w:t xml:space="preserve"> adrenoseptörler üzerine etkilidir, kalp kasındaki beta</w:t>
      </w:r>
      <w:r w:rsidRPr="00B42F4A">
        <w:rPr>
          <w:rFonts w:ascii="Times New Roman" w:hAnsi="Times New Roman" w:cs="Times New Roman"/>
          <w:sz w:val="24"/>
          <w:szCs w:val="24"/>
          <w:vertAlign w:val="subscript"/>
        </w:rPr>
        <w:t>1</w:t>
      </w:r>
      <w:r w:rsidRPr="00B42F4A">
        <w:rPr>
          <w:rFonts w:ascii="Times New Roman" w:hAnsi="Times New Roman" w:cs="Times New Roman"/>
          <w:sz w:val="24"/>
          <w:szCs w:val="24"/>
        </w:rPr>
        <w:t xml:space="preserve">adrenoseptörler üzerine çok az etkilidir veya hiç etkisi yoktur. </w:t>
      </w:r>
    </w:p>
    <w:p w:rsidR="00F02936" w:rsidRPr="00B42F4A" w:rsidRDefault="00F02936" w:rsidP="005155A2">
      <w:pPr>
        <w:spacing w:after="0"/>
        <w:jc w:val="both"/>
        <w:rPr>
          <w:rFonts w:ascii="Times New Roman" w:hAnsi="Times New Roman" w:cs="Times New Roman"/>
          <w:b/>
          <w:sz w:val="24"/>
          <w:szCs w:val="24"/>
        </w:rPr>
      </w:pPr>
    </w:p>
    <w:p w:rsidR="00F02936" w:rsidRPr="00B42F4A" w:rsidRDefault="00F02936" w:rsidP="005155A2">
      <w:pPr>
        <w:spacing w:after="0"/>
        <w:jc w:val="both"/>
        <w:rPr>
          <w:rFonts w:ascii="Times New Roman" w:hAnsi="Times New Roman" w:cs="Times New Roman"/>
          <w:b/>
          <w:sz w:val="24"/>
          <w:szCs w:val="24"/>
        </w:rPr>
      </w:pPr>
      <w:r w:rsidRPr="00B42F4A">
        <w:rPr>
          <w:rFonts w:ascii="Times New Roman" w:hAnsi="Times New Roman" w:cs="Times New Roman"/>
          <w:b/>
          <w:sz w:val="24"/>
          <w:szCs w:val="24"/>
        </w:rPr>
        <w:t xml:space="preserve">Özel hasta </w:t>
      </w:r>
      <w:proofErr w:type="gramStart"/>
      <w:r w:rsidRPr="00B42F4A">
        <w:rPr>
          <w:rFonts w:ascii="Times New Roman" w:hAnsi="Times New Roman" w:cs="Times New Roman"/>
          <w:b/>
          <w:sz w:val="24"/>
          <w:szCs w:val="24"/>
        </w:rPr>
        <w:t>popülasyonları</w:t>
      </w:r>
      <w:proofErr w:type="gramEnd"/>
    </w:p>
    <w:p w:rsidR="00F02936" w:rsidRPr="00B42F4A" w:rsidRDefault="00F02936"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4 yaşın altındaki çocuklar:</w:t>
      </w:r>
    </w:p>
    <w:p w:rsidR="00616E59" w:rsidRPr="00B42F4A" w:rsidRDefault="00F02936"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 xml:space="preserve">Reversibl obstruktif havayolu hastalığı ile ilişkili bronkospazmı olan 4 yaşın altındaki hastalarda önerilen dozlarda yapılmış pediatrik klinik çalışmalar (SB020001, SB030001, SB030002), salbutamolün 4 yaş ve üstü çocuklar, adölesanlar ve yetişkinlerdekine kıyasla, bu hasta grubunda da benzer bir güvenlik </w:t>
      </w:r>
      <w:proofErr w:type="gramStart"/>
      <w:r w:rsidRPr="00B42F4A">
        <w:rPr>
          <w:rFonts w:ascii="Times New Roman" w:hAnsi="Times New Roman" w:cs="Times New Roman"/>
          <w:sz w:val="24"/>
          <w:szCs w:val="24"/>
        </w:rPr>
        <w:t>profiline</w:t>
      </w:r>
      <w:proofErr w:type="gramEnd"/>
      <w:r w:rsidRPr="00B42F4A">
        <w:rPr>
          <w:rFonts w:ascii="Times New Roman" w:hAnsi="Times New Roman" w:cs="Times New Roman"/>
          <w:sz w:val="24"/>
          <w:szCs w:val="24"/>
        </w:rPr>
        <w:t xml:space="preserve"> sahip olduğunu göstermektedir.</w:t>
      </w:r>
    </w:p>
    <w:p w:rsidR="00F02936" w:rsidRPr="00B42F4A" w:rsidRDefault="00F02936" w:rsidP="005155A2">
      <w:pPr>
        <w:spacing w:after="0"/>
        <w:jc w:val="both"/>
        <w:rPr>
          <w:rFonts w:ascii="Times New Roman" w:hAnsi="Times New Roman" w:cs="Times New Roman"/>
          <w:sz w:val="24"/>
          <w:szCs w:val="24"/>
        </w:rPr>
      </w:pPr>
    </w:p>
    <w:p w:rsidR="00616E59" w:rsidRPr="00B42F4A" w:rsidRDefault="00616E59" w:rsidP="005155A2">
      <w:pPr>
        <w:pStyle w:val="ListeParagraf"/>
        <w:numPr>
          <w:ilvl w:val="1"/>
          <w:numId w:val="1"/>
        </w:numPr>
        <w:spacing w:after="0"/>
        <w:ind w:left="426" w:hanging="426"/>
        <w:jc w:val="both"/>
        <w:rPr>
          <w:rFonts w:ascii="Times New Roman" w:hAnsi="Times New Roman" w:cs="Times New Roman"/>
          <w:b/>
          <w:sz w:val="24"/>
          <w:szCs w:val="24"/>
        </w:rPr>
      </w:pPr>
      <w:r w:rsidRPr="00B42F4A">
        <w:rPr>
          <w:rFonts w:ascii="Times New Roman" w:hAnsi="Times New Roman" w:cs="Times New Roman"/>
          <w:b/>
          <w:sz w:val="24"/>
          <w:szCs w:val="24"/>
        </w:rPr>
        <w:t>Farmakokinetik özellikler</w:t>
      </w:r>
    </w:p>
    <w:p w:rsidR="00F02936" w:rsidRPr="00B42F4A" w:rsidRDefault="00F02936" w:rsidP="005155A2">
      <w:pPr>
        <w:spacing w:after="0"/>
        <w:jc w:val="both"/>
        <w:rPr>
          <w:rFonts w:ascii="Times New Roman" w:hAnsi="Times New Roman" w:cs="Times New Roman"/>
          <w:b/>
          <w:sz w:val="24"/>
          <w:szCs w:val="24"/>
        </w:rPr>
      </w:pPr>
      <w:r w:rsidRPr="00B42F4A">
        <w:rPr>
          <w:rFonts w:ascii="Times New Roman" w:hAnsi="Times New Roman" w:cs="Times New Roman"/>
          <w:b/>
          <w:sz w:val="24"/>
          <w:szCs w:val="24"/>
        </w:rPr>
        <w:t>Genel özellikler</w:t>
      </w:r>
    </w:p>
    <w:p w:rsidR="00F02936" w:rsidRPr="00B42F4A" w:rsidRDefault="00F02936" w:rsidP="005155A2">
      <w:pPr>
        <w:spacing w:after="0"/>
        <w:jc w:val="both"/>
        <w:rPr>
          <w:rFonts w:ascii="Times New Roman" w:hAnsi="Times New Roman" w:cs="Times New Roman"/>
          <w:sz w:val="24"/>
          <w:szCs w:val="24"/>
          <w:u w:val="single"/>
        </w:rPr>
      </w:pPr>
      <w:proofErr w:type="spellStart"/>
      <w:r w:rsidRPr="00B42F4A">
        <w:rPr>
          <w:rFonts w:ascii="Times New Roman" w:hAnsi="Times New Roman" w:cs="Times New Roman"/>
          <w:sz w:val="24"/>
          <w:szCs w:val="24"/>
          <w:u w:val="single"/>
        </w:rPr>
        <w:t>Absorpsiyon</w:t>
      </w:r>
      <w:proofErr w:type="spellEnd"/>
      <w:r w:rsidR="00DB06B4" w:rsidRPr="00B42F4A">
        <w:rPr>
          <w:rFonts w:ascii="Times New Roman" w:hAnsi="Times New Roman" w:cs="Times New Roman"/>
          <w:sz w:val="24"/>
          <w:szCs w:val="24"/>
          <w:u w:val="single"/>
        </w:rPr>
        <w:t>:</w:t>
      </w:r>
    </w:p>
    <w:p w:rsidR="00F02936" w:rsidRPr="00B42F4A" w:rsidRDefault="00F02936"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İnhale yoldan uygulamayı takiben dozun %10-20</w:t>
      </w:r>
      <w:r w:rsidR="005155A2" w:rsidRPr="00B42F4A">
        <w:rPr>
          <w:rFonts w:ascii="Times New Roman" w:hAnsi="Times New Roman" w:cs="Times New Roman"/>
          <w:sz w:val="24"/>
          <w:szCs w:val="24"/>
        </w:rPr>
        <w:t>’</w:t>
      </w:r>
      <w:r w:rsidRPr="00B42F4A">
        <w:rPr>
          <w:rFonts w:ascii="Times New Roman" w:hAnsi="Times New Roman" w:cs="Times New Roman"/>
          <w:sz w:val="24"/>
          <w:szCs w:val="24"/>
        </w:rPr>
        <w:t>si alt havayollarına ulaşır. Geri kalanı ilaç uygulama sisteminde veya orofarinkste birikir ve buradan yutulur. Havayollarında biriken kısım pulmoner dokulara ve dolaşıma absorbe olur, fakat akciğerde metabolize olmaz.</w:t>
      </w:r>
    </w:p>
    <w:p w:rsidR="00F02936" w:rsidRPr="00B42F4A" w:rsidRDefault="00F02936" w:rsidP="005155A2">
      <w:pPr>
        <w:spacing w:after="0"/>
        <w:jc w:val="both"/>
        <w:rPr>
          <w:rFonts w:ascii="Times New Roman" w:hAnsi="Times New Roman" w:cs="Times New Roman"/>
          <w:sz w:val="24"/>
          <w:szCs w:val="24"/>
        </w:rPr>
      </w:pPr>
    </w:p>
    <w:p w:rsidR="00F02936" w:rsidRPr="00B42F4A" w:rsidRDefault="00F02936" w:rsidP="005155A2">
      <w:pPr>
        <w:spacing w:after="0"/>
        <w:jc w:val="both"/>
        <w:rPr>
          <w:rFonts w:ascii="Times New Roman" w:hAnsi="Times New Roman" w:cs="Times New Roman"/>
          <w:sz w:val="24"/>
          <w:szCs w:val="24"/>
          <w:u w:val="single"/>
        </w:rPr>
      </w:pPr>
      <w:r w:rsidRPr="00B42F4A">
        <w:rPr>
          <w:rFonts w:ascii="Times New Roman" w:hAnsi="Times New Roman" w:cs="Times New Roman"/>
          <w:sz w:val="24"/>
          <w:szCs w:val="24"/>
          <w:u w:val="single"/>
        </w:rPr>
        <w:t>Dağılım</w:t>
      </w:r>
      <w:r w:rsidR="00DB06B4" w:rsidRPr="00B42F4A">
        <w:rPr>
          <w:rFonts w:ascii="Times New Roman" w:hAnsi="Times New Roman" w:cs="Times New Roman"/>
          <w:sz w:val="24"/>
          <w:szCs w:val="24"/>
          <w:u w:val="single"/>
        </w:rPr>
        <w:t>:</w:t>
      </w:r>
    </w:p>
    <w:p w:rsidR="00F02936" w:rsidRPr="00B42F4A" w:rsidRDefault="00F02936"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Salbutamol plazma proteinlerine % 10 oranında bağlanır.</w:t>
      </w:r>
    </w:p>
    <w:p w:rsidR="00A16DA9" w:rsidRPr="00B42F4A" w:rsidRDefault="00A16DA9" w:rsidP="005155A2">
      <w:pPr>
        <w:spacing w:after="0"/>
        <w:jc w:val="both"/>
        <w:rPr>
          <w:rFonts w:ascii="Times New Roman" w:hAnsi="Times New Roman" w:cs="Times New Roman"/>
          <w:sz w:val="24"/>
          <w:szCs w:val="24"/>
        </w:rPr>
      </w:pPr>
    </w:p>
    <w:p w:rsidR="00F02936" w:rsidRPr="00B42F4A" w:rsidRDefault="00F02936" w:rsidP="005155A2">
      <w:pPr>
        <w:spacing w:after="0"/>
        <w:jc w:val="both"/>
        <w:rPr>
          <w:rFonts w:ascii="Times New Roman" w:hAnsi="Times New Roman" w:cs="Times New Roman"/>
          <w:sz w:val="24"/>
          <w:szCs w:val="24"/>
          <w:u w:val="single"/>
        </w:rPr>
      </w:pPr>
      <w:r w:rsidRPr="00B42F4A">
        <w:rPr>
          <w:rFonts w:ascii="Times New Roman" w:hAnsi="Times New Roman" w:cs="Times New Roman"/>
          <w:sz w:val="24"/>
          <w:szCs w:val="24"/>
          <w:u w:val="single"/>
        </w:rPr>
        <w:t>Biyotransformasyon</w:t>
      </w:r>
      <w:r w:rsidR="00DB06B4" w:rsidRPr="00B42F4A">
        <w:rPr>
          <w:rFonts w:ascii="Times New Roman" w:hAnsi="Times New Roman" w:cs="Times New Roman"/>
          <w:sz w:val="24"/>
          <w:szCs w:val="24"/>
          <w:u w:val="single"/>
        </w:rPr>
        <w:t>:</w:t>
      </w:r>
    </w:p>
    <w:p w:rsidR="00F02936" w:rsidRPr="00B42F4A" w:rsidRDefault="00F02936"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Sistemik dolaşıma ulaştığında karaciğerde metabolize olur ve başlıca idrarla değişmemiş ilaç ve fenolik sülfat şeklinde atılır.</w:t>
      </w:r>
    </w:p>
    <w:p w:rsidR="00F02936" w:rsidRPr="00B42F4A" w:rsidRDefault="00F02936" w:rsidP="005155A2">
      <w:pPr>
        <w:spacing w:after="0"/>
        <w:jc w:val="both"/>
        <w:rPr>
          <w:rFonts w:ascii="Times New Roman" w:hAnsi="Times New Roman" w:cs="Times New Roman"/>
          <w:sz w:val="24"/>
          <w:szCs w:val="24"/>
        </w:rPr>
      </w:pPr>
    </w:p>
    <w:p w:rsidR="00F02936" w:rsidRPr="00B42F4A" w:rsidRDefault="00F02936"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Yutulan kısım gastrointestinal kanaldan emilir ve önemli ölçüde ilk geçiş metabolizmasına uğrayarak fenolik sülfata dönüşür.</w:t>
      </w:r>
    </w:p>
    <w:p w:rsidR="00F02936" w:rsidRPr="00B42F4A" w:rsidRDefault="00F02936" w:rsidP="005155A2">
      <w:pPr>
        <w:spacing w:after="0"/>
        <w:jc w:val="both"/>
        <w:rPr>
          <w:rFonts w:ascii="Times New Roman" w:hAnsi="Times New Roman" w:cs="Times New Roman"/>
          <w:sz w:val="24"/>
          <w:szCs w:val="24"/>
        </w:rPr>
      </w:pPr>
    </w:p>
    <w:p w:rsidR="00F02936" w:rsidRPr="00B42F4A" w:rsidRDefault="00F02936" w:rsidP="005155A2">
      <w:pPr>
        <w:spacing w:after="0"/>
        <w:jc w:val="both"/>
        <w:rPr>
          <w:rFonts w:ascii="Times New Roman" w:hAnsi="Times New Roman" w:cs="Times New Roman"/>
          <w:sz w:val="24"/>
          <w:szCs w:val="24"/>
          <w:u w:val="single"/>
        </w:rPr>
      </w:pPr>
      <w:r w:rsidRPr="00B42F4A">
        <w:rPr>
          <w:rFonts w:ascii="Times New Roman" w:hAnsi="Times New Roman" w:cs="Times New Roman"/>
          <w:sz w:val="24"/>
          <w:szCs w:val="24"/>
          <w:u w:val="single"/>
        </w:rPr>
        <w:t>Eliminasyon</w:t>
      </w:r>
      <w:r w:rsidR="00DB06B4" w:rsidRPr="00B42F4A">
        <w:rPr>
          <w:rFonts w:ascii="Times New Roman" w:hAnsi="Times New Roman" w:cs="Times New Roman"/>
          <w:sz w:val="24"/>
          <w:szCs w:val="24"/>
          <w:u w:val="single"/>
        </w:rPr>
        <w:t>:</w:t>
      </w:r>
    </w:p>
    <w:p w:rsidR="00616E59" w:rsidRPr="00B42F4A" w:rsidRDefault="00F02936"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 xml:space="preserve">Değişmemiş ilaç ve konjugatı başlıca idrar ile atılır.  Salbutamol, intravenöz olarak uygulandığında yarılanma ömrü 4-6 saattir ve kısmen böbrekler yolu ile ve kısmen de başlıca idrarla atılan </w:t>
      </w:r>
      <w:proofErr w:type="spellStart"/>
      <w:r w:rsidRPr="00B42F4A">
        <w:rPr>
          <w:rFonts w:ascii="Times New Roman" w:hAnsi="Times New Roman" w:cs="Times New Roman"/>
          <w:sz w:val="24"/>
          <w:szCs w:val="24"/>
        </w:rPr>
        <w:t>inaktif</w:t>
      </w:r>
      <w:proofErr w:type="spellEnd"/>
      <w:r w:rsidRPr="00B42F4A">
        <w:rPr>
          <w:rFonts w:ascii="Times New Roman" w:hAnsi="Times New Roman" w:cs="Times New Roman"/>
          <w:sz w:val="24"/>
          <w:szCs w:val="24"/>
        </w:rPr>
        <w:t xml:space="preserve"> 4</w:t>
      </w:r>
      <w:r w:rsidR="005155A2" w:rsidRPr="00B42F4A">
        <w:rPr>
          <w:rFonts w:ascii="Times New Roman" w:hAnsi="Times New Roman" w:cs="Times New Roman"/>
          <w:sz w:val="24"/>
          <w:szCs w:val="24"/>
        </w:rPr>
        <w:t>’</w:t>
      </w:r>
      <w:r w:rsidRPr="00B42F4A">
        <w:rPr>
          <w:rFonts w:ascii="Times New Roman" w:hAnsi="Times New Roman" w:cs="Times New Roman"/>
          <w:sz w:val="24"/>
          <w:szCs w:val="24"/>
        </w:rPr>
        <w:t>-O-sülfata (</w:t>
      </w:r>
      <w:proofErr w:type="spellStart"/>
      <w:r w:rsidRPr="00B42F4A">
        <w:rPr>
          <w:rFonts w:ascii="Times New Roman" w:hAnsi="Times New Roman" w:cs="Times New Roman"/>
          <w:sz w:val="24"/>
          <w:szCs w:val="24"/>
        </w:rPr>
        <w:t>fenolik</w:t>
      </w:r>
      <w:proofErr w:type="spellEnd"/>
      <w:r w:rsidRPr="00B42F4A">
        <w:rPr>
          <w:rFonts w:ascii="Times New Roman" w:hAnsi="Times New Roman" w:cs="Times New Roman"/>
          <w:sz w:val="24"/>
          <w:szCs w:val="24"/>
        </w:rPr>
        <w:t xml:space="preserve"> sülfat) </w:t>
      </w:r>
      <w:proofErr w:type="spellStart"/>
      <w:r w:rsidRPr="00B42F4A">
        <w:rPr>
          <w:rFonts w:ascii="Times New Roman" w:hAnsi="Times New Roman" w:cs="Times New Roman"/>
          <w:sz w:val="24"/>
          <w:szCs w:val="24"/>
        </w:rPr>
        <w:t>metabolize</w:t>
      </w:r>
      <w:proofErr w:type="spellEnd"/>
      <w:r w:rsidRPr="00B42F4A">
        <w:rPr>
          <w:rFonts w:ascii="Times New Roman" w:hAnsi="Times New Roman" w:cs="Times New Roman"/>
          <w:sz w:val="24"/>
          <w:szCs w:val="24"/>
        </w:rPr>
        <w:t xml:space="preserve"> olarak temizlenir. Feçes atılımda minör yoldur. İntravenöz, oral veya inhalasyon ile verilen salbutamolün büyük kısmı 72 saat içinde atılır.</w:t>
      </w:r>
    </w:p>
    <w:p w:rsidR="00AB1F88" w:rsidRPr="00B42F4A" w:rsidRDefault="00AB1F88" w:rsidP="005155A2">
      <w:pPr>
        <w:spacing w:after="0"/>
        <w:jc w:val="both"/>
        <w:rPr>
          <w:rFonts w:ascii="Times New Roman" w:hAnsi="Times New Roman" w:cs="Times New Roman"/>
          <w:sz w:val="24"/>
          <w:szCs w:val="24"/>
        </w:rPr>
      </w:pPr>
    </w:p>
    <w:p w:rsidR="00616E59" w:rsidRPr="00B42F4A" w:rsidRDefault="00616E59" w:rsidP="005155A2">
      <w:pPr>
        <w:spacing w:after="0"/>
        <w:jc w:val="both"/>
        <w:rPr>
          <w:rFonts w:ascii="Times New Roman" w:hAnsi="Times New Roman" w:cs="Times New Roman"/>
          <w:b/>
          <w:sz w:val="24"/>
          <w:szCs w:val="24"/>
        </w:rPr>
      </w:pPr>
      <w:r w:rsidRPr="00B42F4A">
        <w:rPr>
          <w:rFonts w:ascii="Times New Roman" w:hAnsi="Times New Roman" w:cs="Times New Roman"/>
          <w:b/>
          <w:sz w:val="24"/>
          <w:szCs w:val="24"/>
        </w:rPr>
        <w:t>Hastalardaki karakteristik özellikler</w:t>
      </w:r>
    </w:p>
    <w:p w:rsidR="00616E59" w:rsidRPr="00B42F4A" w:rsidRDefault="00F02936"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Veri yoktur.</w:t>
      </w:r>
    </w:p>
    <w:p w:rsidR="00F02936" w:rsidRPr="00B42F4A" w:rsidRDefault="00F02936" w:rsidP="005155A2">
      <w:pPr>
        <w:spacing w:after="0"/>
        <w:jc w:val="both"/>
        <w:rPr>
          <w:rFonts w:ascii="Times New Roman" w:hAnsi="Times New Roman" w:cs="Times New Roman"/>
          <w:sz w:val="24"/>
          <w:szCs w:val="24"/>
        </w:rPr>
      </w:pPr>
    </w:p>
    <w:p w:rsidR="00616E59" w:rsidRPr="00B42F4A" w:rsidRDefault="00616E59" w:rsidP="005155A2">
      <w:pPr>
        <w:pStyle w:val="ListeParagraf"/>
        <w:numPr>
          <w:ilvl w:val="1"/>
          <w:numId w:val="1"/>
        </w:numPr>
        <w:spacing w:after="0"/>
        <w:ind w:left="426" w:hanging="426"/>
        <w:jc w:val="both"/>
        <w:rPr>
          <w:rFonts w:ascii="Times New Roman" w:hAnsi="Times New Roman" w:cs="Times New Roman"/>
          <w:b/>
          <w:sz w:val="24"/>
          <w:szCs w:val="24"/>
        </w:rPr>
      </w:pPr>
      <w:r w:rsidRPr="00B42F4A">
        <w:rPr>
          <w:rFonts w:ascii="Times New Roman" w:hAnsi="Times New Roman" w:cs="Times New Roman"/>
          <w:b/>
          <w:sz w:val="24"/>
          <w:szCs w:val="24"/>
        </w:rPr>
        <w:t>Klinik öncesi güvenlilik verileri</w:t>
      </w:r>
    </w:p>
    <w:p w:rsidR="00616E59" w:rsidRPr="00B42F4A" w:rsidRDefault="00F02936"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Diğer güçlü selektif beta</w:t>
      </w:r>
      <w:r w:rsidRPr="00B42F4A">
        <w:rPr>
          <w:rFonts w:ascii="Times New Roman" w:hAnsi="Times New Roman" w:cs="Times New Roman"/>
          <w:sz w:val="24"/>
          <w:szCs w:val="24"/>
          <w:vertAlign w:val="subscript"/>
        </w:rPr>
        <w:t>2</w:t>
      </w:r>
      <w:r w:rsidRPr="00B42F4A">
        <w:rPr>
          <w:rFonts w:ascii="Times New Roman" w:hAnsi="Times New Roman" w:cs="Times New Roman"/>
          <w:sz w:val="24"/>
          <w:szCs w:val="24"/>
        </w:rPr>
        <w:t xml:space="preserve"> reseptör agonistleri gibi salbutamolün de subkütan yolla uygulandığında farelerde teratojenik olduğu gösterilmiştir. Reprodüktif bir </w:t>
      </w:r>
      <w:r w:rsidR="00E30B8F" w:rsidRPr="00B42F4A">
        <w:rPr>
          <w:rFonts w:ascii="Times New Roman" w:hAnsi="Times New Roman" w:cs="Times New Roman"/>
          <w:sz w:val="24"/>
          <w:szCs w:val="24"/>
        </w:rPr>
        <w:t xml:space="preserve">çalışmada </w:t>
      </w:r>
      <w:r w:rsidRPr="00B42F4A">
        <w:rPr>
          <w:rFonts w:ascii="Times New Roman" w:hAnsi="Times New Roman" w:cs="Times New Roman"/>
          <w:sz w:val="24"/>
          <w:szCs w:val="24"/>
        </w:rPr>
        <w:t>maksimum oral</w:t>
      </w:r>
      <w:r w:rsidR="00E30B8F" w:rsidRPr="00B42F4A">
        <w:rPr>
          <w:rFonts w:ascii="Times New Roman" w:hAnsi="Times New Roman" w:cs="Times New Roman"/>
          <w:sz w:val="24"/>
          <w:szCs w:val="24"/>
        </w:rPr>
        <w:t xml:space="preserve"> insan dozunun 4 katı olan </w:t>
      </w:r>
      <w:proofErr w:type="gramStart"/>
      <w:r w:rsidR="00E30B8F" w:rsidRPr="00B42F4A">
        <w:rPr>
          <w:rFonts w:ascii="Times New Roman" w:hAnsi="Times New Roman" w:cs="Times New Roman"/>
          <w:sz w:val="24"/>
          <w:szCs w:val="24"/>
        </w:rPr>
        <w:t>2.5</w:t>
      </w:r>
      <w:proofErr w:type="gramEnd"/>
      <w:r w:rsidR="00E30B8F" w:rsidRPr="00B42F4A">
        <w:rPr>
          <w:rFonts w:ascii="Times New Roman" w:hAnsi="Times New Roman" w:cs="Times New Roman"/>
          <w:sz w:val="24"/>
          <w:szCs w:val="24"/>
        </w:rPr>
        <w:t xml:space="preserve"> </w:t>
      </w:r>
      <w:r w:rsidRPr="00B42F4A">
        <w:rPr>
          <w:rFonts w:ascii="Times New Roman" w:hAnsi="Times New Roman" w:cs="Times New Roman"/>
          <w:sz w:val="24"/>
          <w:szCs w:val="24"/>
        </w:rPr>
        <w:t xml:space="preserve">mg/kg dozunda verildiğinde </w:t>
      </w:r>
      <w:proofErr w:type="spellStart"/>
      <w:r w:rsidRPr="00B42F4A">
        <w:rPr>
          <w:rFonts w:ascii="Times New Roman" w:hAnsi="Times New Roman" w:cs="Times New Roman"/>
          <w:sz w:val="24"/>
          <w:szCs w:val="24"/>
        </w:rPr>
        <w:t>fetusların</w:t>
      </w:r>
      <w:proofErr w:type="spellEnd"/>
      <w:r w:rsidRPr="00B42F4A">
        <w:rPr>
          <w:rFonts w:ascii="Times New Roman" w:hAnsi="Times New Roman" w:cs="Times New Roman"/>
          <w:sz w:val="24"/>
          <w:szCs w:val="24"/>
        </w:rPr>
        <w:t xml:space="preserve"> %9.3</w:t>
      </w:r>
      <w:r w:rsidR="005155A2" w:rsidRPr="00B42F4A">
        <w:rPr>
          <w:rFonts w:ascii="Times New Roman" w:hAnsi="Times New Roman" w:cs="Times New Roman"/>
          <w:sz w:val="24"/>
          <w:szCs w:val="24"/>
        </w:rPr>
        <w:t>’</w:t>
      </w:r>
      <w:r w:rsidRPr="00B42F4A">
        <w:rPr>
          <w:rFonts w:ascii="Times New Roman" w:hAnsi="Times New Roman" w:cs="Times New Roman"/>
          <w:sz w:val="24"/>
          <w:szCs w:val="24"/>
        </w:rPr>
        <w:t xml:space="preserve">ünde yarık damak tespit edilmiştir. Sıçanlarda gebelik boyunca oral yolla yapılan </w:t>
      </w:r>
      <w:proofErr w:type="gramStart"/>
      <w:r w:rsidRPr="00B42F4A">
        <w:rPr>
          <w:rFonts w:ascii="Times New Roman" w:hAnsi="Times New Roman" w:cs="Times New Roman"/>
          <w:sz w:val="24"/>
          <w:szCs w:val="24"/>
        </w:rPr>
        <w:t>0.5</w:t>
      </w:r>
      <w:proofErr w:type="gramEnd"/>
      <w:r w:rsidRPr="00B42F4A">
        <w:rPr>
          <w:rFonts w:ascii="Times New Roman" w:hAnsi="Times New Roman" w:cs="Times New Roman"/>
          <w:sz w:val="24"/>
          <w:szCs w:val="24"/>
        </w:rPr>
        <w:t>, 2.32, 10.75 ve 50 mg/kg/gün</w:t>
      </w:r>
      <w:r w:rsidR="005155A2" w:rsidRPr="00B42F4A">
        <w:rPr>
          <w:rFonts w:ascii="Times New Roman" w:hAnsi="Times New Roman" w:cs="Times New Roman"/>
          <w:sz w:val="24"/>
          <w:szCs w:val="24"/>
        </w:rPr>
        <w:t>’</w:t>
      </w:r>
      <w:r w:rsidRPr="00B42F4A">
        <w:rPr>
          <w:rFonts w:ascii="Times New Roman" w:hAnsi="Times New Roman" w:cs="Times New Roman"/>
          <w:sz w:val="24"/>
          <w:szCs w:val="24"/>
        </w:rPr>
        <w:t xml:space="preserve">lük uygulama </w:t>
      </w:r>
      <w:proofErr w:type="spellStart"/>
      <w:r w:rsidRPr="00B42F4A">
        <w:rPr>
          <w:rFonts w:ascii="Times New Roman" w:hAnsi="Times New Roman" w:cs="Times New Roman"/>
          <w:sz w:val="24"/>
          <w:szCs w:val="24"/>
        </w:rPr>
        <w:t>fetusta</w:t>
      </w:r>
      <w:proofErr w:type="spellEnd"/>
      <w:r w:rsidRPr="00B42F4A">
        <w:rPr>
          <w:rFonts w:ascii="Times New Roman" w:hAnsi="Times New Roman" w:cs="Times New Roman"/>
          <w:sz w:val="24"/>
          <w:szCs w:val="24"/>
        </w:rPr>
        <w:t xml:space="preserve"> belirgin anormallik oluşturmamıştır. Tek toksik etki, en yüksek doz seviyelerinde görülen neonatal ölümlerdir, bu da annenin bakımındaki azalmadan kaynaklanır. Tavşanlar üzerinde yapılan reprodüktif çalışmada maksi</w:t>
      </w:r>
      <w:r w:rsidR="00E30B8F" w:rsidRPr="00B42F4A">
        <w:rPr>
          <w:rFonts w:ascii="Times New Roman" w:hAnsi="Times New Roman" w:cs="Times New Roman"/>
          <w:sz w:val="24"/>
          <w:szCs w:val="24"/>
        </w:rPr>
        <w:t xml:space="preserve">mum oral insan dozunun 78 katı olan 50 </w:t>
      </w:r>
      <w:r w:rsidRPr="00B42F4A">
        <w:rPr>
          <w:rFonts w:ascii="Times New Roman" w:hAnsi="Times New Roman" w:cs="Times New Roman"/>
          <w:sz w:val="24"/>
          <w:szCs w:val="24"/>
        </w:rPr>
        <w:t>mg/kg/gün uygulan</w:t>
      </w:r>
      <w:r w:rsidR="00E30B8F" w:rsidRPr="00B42F4A">
        <w:rPr>
          <w:rFonts w:ascii="Times New Roman" w:hAnsi="Times New Roman" w:cs="Times New Roman"/>
          <w:sz w:val="24"/>
          <w:szCs w:val="24"/>
        </w:rPr>
        <w:t xml:space="preserve">dığında </w:t>
      </w:r>
      <w:proofErr w:type="spellStart"/>
      <w:r w:rsidR="00E30B8F" w:rsidRPr="00B42F4A">
        <w:rPr>
          <w:rFonts w:ascii="Times New Roman" w:hAnsi="Times New Roman" w:cs="Times New Roman"/>
          <w:sz w:val="24"/>
          <w:szCs w:val="24"/>
        </w:rPr>
        <w:t>fetusların</w:t>
      </w:r>
      <w:proofErr w:type="spellEnd"/>
      <w:r w:rsidR="00E30B8F" w:rsidRPr="00B42F4A">
        <w:rPr>
          <w:rFonts w:ascii="Times New Roman" w:hAnsi="Times New Roman" w:cs="Times New Roman"/>
          <w:sz w:val="24"/>
          <w:szCs w:val="24"/>
        </w:rPr>
        <w:t xml:space="preserve"> %</w:t>
      </w:r>
      <w:r w:rsidRPr="00B42F4A">
        <w:rPr>
          <w:rFonts w:ascii="Times New Roman" w:hAnsi="Times New Roman" w:cs="Times New Roman"/>
          <w:sz w:val="24"/>
          <w:szCs w:val="24"/>
        </w:rPr>
        <w:t>37</w:t>
      </w:r>
      <w:r w:rsidR="005155A2" w:rsidRPr="00B42F4A">
        <w:rPr>
          <w:rFonts w:ascii="Times New Roman" w:hAnsi="Times New Roman" w:cs="Times New Roman"/>
          <w:sz w:val="24"/>
          <w:szCs w:val="24"/>
        </w:rPr>
        <w:t>’</w:t>
      </w:r>
      <w:r w:rsidRPr="00B42F4A">
        <w:rPr>
          <w:rFonts w:ascii="Times New Roman" w:hAnsi="Times New Roman" w:cs="Times New Roman"/>
          <w:sz w:val="24"/>
          <w:szCs w:val="24"/>
        </w:rPr>
        <w:t xml:space="preserve">sinde </w:t>
      </w:r>
      <w:proofErr w:type="spellStart"/>
      <w:r w:rsidRPr="00B42F4A">
        <w:rPr>
          <w:rFonts w:ascii="Times New Roman" w:hAnsi="Times New Roman" w:cs="Times New Roman"/>
          <w:sz w:val="24"/>
          <w:szCs w:val="24"/>
        </w:rPr>
        <w:t>kraniyal</w:t>
      </w:r>
      <w:proofErr w:type="spellEnd"/>
      <w:r w:rsidRPr="00B42F4A">
        <w:rPr>
          <w:rFonts w:ascii="Times New Roman" w:hAnsi="Times New Roman" w:cs="Times New Roman"/>
          <w:sz w:val="24"/>
          <w:szCs w:val="24"/>
        </w:rPr>
        <w:t xml:space="preserve"> </w:t>
      </w:r>
      <w:proofErr w:type="spellStart"/>
      <w:r w:rsidRPr="00B42F4A">
        <w:rPr>
          <w:rFonts w:ascii="Times New Roman" w:hAnsi="Times New Roman" w:cs="Times New Roman"/>
          <w:sz w:val="24"/>
          <w:szCs w:val="24"/>
        </w:rPr>
        <w:t>malformasyon</w:t>
      </w:r>
      <w:proofErr w:type="spellEnd"/>
      <w:r w:rsidRPr="00B42F4A">
        <w:rPr>
          <w:rFonts w:ascii="Times New Roman" w:hAnsi="Times New Roman" w:cs="Times New Roman"/>
          <w:sz w:val="24"/>
          <w:szCs w:val="24"/>
        </w:rPr>
        <w:t xml:space="preserve"> oluşmuştur.</w:t>
      </w:r>
    </w:p>
    <w:p w:rsidR="00F02936" w:rsidRPr="00B42F4A" w:rsidRDefault="00F02936" w:rsidP="005155A2">
      <w:pPr>
        <w:spacing w:after="0"/>
        <w:jc w:val="both"/>
        <w:rPr>
          <w:rFonts w:ascii="Times New Roman" w:hAnsi="Times New Roman" w:cs="Times New Roman"/>
          <w:sz w:val="24"/>
          <w:szCs w:val="24"/>
        </w:rPr>
      </w:pPr>
    </w:p>
    <w:p w:rsidR="00C93104" w:rsidRPr="00B42F4A" w:rsidRDefault="00C93104" w:rsidP="005155A2">
      <w:pPr>
        <w:pStyle w:val="ListeParagraf"/>
        <w:numPr>
          <w:ilvl w:val="0"/>
          <w:numId w:val="1"/>
        </w:numPr>
        <w:spacing w:after="0"/>
        <w:ind w:left="426" w:hanging="426"/>
        <w:jc w:val="both"/>
        <w:rPr>
          <w:rFonts w:ascii="Times New Roman" w:hAnsi="Times New Roman" w:cs="Times New Roman"/>
          <w:b/>
          <w:sz w:val="24"/>
          <w:szCs w:val="24"/>
        </w:rPr>
      </w:pPr>
      <w:r w:rsidRPr="00B42F4A">
        <w:rPr>
          <w:rFonts w:ascii="Times New Roman" w:hAnsi="Times New Roman" w:cs="Times New Roman"/>
          <w:b/>
          <w:sz w:val="24"/>
          <w:szCs w:val="24"/>
        </w:rPr>
        <w:t>FARMASÖTİK ÖZELLİKLER</w:t>
      </w:r>
    </w:p>
    <w:p w:rsidR="00616E59" w:rsidRPr="00B42F4A" w:rsidRDefault="00616E59" w:rsidP="005155A2">
      <w:pPr>
        <w:pStyle w:val="ListeParagraf"/>
        <w:numPr>
          <w:ilvl w:val="1"/>
          <w:numId w:val="1"/>
        </w:numPr>
        <w:spacing w:after="0"/>
        <w:ind w:left="426" w:hanging="426"/>
        <w:jc w:val="both"/>
        <w:rPr>
          <w:rFonts w:ascii="Times New Roman" w:hAnsi="Times New Roman" w:cs="Times New Roman"/>
          <w:b/>
          <w:sz w:val="24"/>
          <w:szCs w:val="24"/>
        </w:rPr>
      </w:pPr>
      <w:r w:rsidRPr="00B42F4A">
        <w:rPr>
          <w:rFonts w:ascii="Times New Roman" w:hAnsi="Times New Roman" w:cs="Times New Roman"/>
          <w:b/>
          <w:sz w:val="24"/>
          <w:szCs w:val="24"/>
        </w:rPr>
        <w:t>Yardımcı maddelerin listesi</w:t>
      </w:r>
    </w:p>
    <w:p w:rsidR="00616E59" w:rsidRPr="00B42F4A" w:rsidRDefault="00E30B8F" w:rsidP="005155A2">
      <w:pPr>
        <w:shd w:val="clear" w:color="auto" w:fill="FFFFFF"/>
        <w:spacing w:after="0"/>
        <w:jc w:val="both"/>
        <w:rPr>
          <w:rFonts w:ascii="Times New Roman" w:hAnsi="Times New Roman" w:cs="Times New Roman"/>
          <w:sz w:val="24"/>
          <w:szCs w:val="24"/>
        </w:rPr>
      </w:pPr>
      <w:r w:rsidRPr="00B42F4A">
        <w:rPr>
          <w:rFonts w:ascii="Times New Roman" w:hAnsi="Times New Roman" w:cs="Times New Roman"/>
          <w:sz w:val="24"/>
          <w:szCs w:val="24"/>
        </w:rPr>
        <w:t>HFA 134a Pharma Grade</w:t>
      </w:r>
    </w:p>
    <w:p w:rsidR="00A16DA9" w:rsidRPr="00B42F4A" w:rsidRDefault="00A16DA9" w:rsidP="005155A2">
      <w:pPr>
        <w:shd w:val="clear" w:color="auto" w:fill="FFFFFF"/>
        <w:spacing w:after="0"/>
        <w:jc w:val="both"/>
        <w:rPr>
          <w:rFonts w:ascii="Times New Roman" w:hAnsi="Times New Roman" w:cs="Times New Roman"/>
          <w:sz w:val="24"/>
          <w:szCs w:val="24"/>
        </w:rPr>
      </w:pPr>
    </w:p>
    <w:p w:rsidR="00616E59" w:rsidRPr="00B42F4A" w:rsidRDefault="00616E59" w:rsidP="005155A2">
      <w:pPr>
        <w:pStyle w:val="ListeParagraf"/>
        <w:numPr>
          <w:ilvl w:val="1"/>
          <w:numId w:val="1"/>
        </w:numPr>
        <w:spacing w:after="0"/>
        <w:ind w:left="426" w:hanging="426"/>
        <w:jc w:val="both"/>
        <w:rPr>
          <w:rFonts w:ascii="Times New Roman" w:hAnsi="Times New Roman" w:cs="Times New Roman"/>
          <w:b/>
          <w:sz w:val="24"/>
          <w:szCs w:val="24"/>
        </w:rPr>
      </w:pPr>
      <w:r w:rsidRPr="00B42F4A">
        <w:rPr>
          <w:rFonts w:ascii="Times New Roman" w:hAnsi="Times New Roman" w:cs="Times New Roman"/>
          <w:b/>
          <w:sz w:val="24"/>
          <w:szCs w:val="24"/>
        </w:rPr>
        <w:t>Geçimsizlikler</w:t>
      </w:r>
    </w:p>
    <w:p w:rsidR="00616E59" w:rsidRPr="00B42F4A" w:rsidRDefault="00E30B8F"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Bilinen bir geçimsizliği bulunmamaktadır.</w:t>
      </w:r>
    </w:p>
    <w:p w:rsidR="00AB1F88" w:rsidRPr="00B42F4A" w:rsidRDefault="00AB1F88" w:rsidP="005155A2">
      <w:pPr>
        <w:spacing w:after="0"/>
        <w:jc w:val="both"/>
        <w:rPr>
          <w:rFonts w:ascii="Times New Roman" w:hAnsi="Times New Roman" w:cs="Times New Roman"/>
          <w:sz w:val="24"/>
          <w:szCs w:val="24"/>
        </w:rPr>
      </w:pPr>
    </w:p>
    <w:p w:rsidR="00616E59" w:rsidRPr="00B42F4A" w:rsidRDefault="00616E59" w:rsidP="005155A2">
      <w:pPr>
        <w:pStyle w:val="ListeParagraf"/>
        <w:numPr>
          <w:ilvl w:val="1"/>
          <w:numId w:val="1"/>
        </w:numPr>
        <w:spacing w:after="0"/>
        <w:ind w:left="426" w:hanging="426"/>
        <w:jc w:val="both"/>
        <w:rPr>
          <w:rFonts w:ascii="Times New Roman" w:hAnsi="Times New Roman" w:cs="Times New Roman"/>
          <w:b/>
          <w:sz w:val="24"/>
          <w:szCs w:val="24"/>
        </w:rPr>
      </w:pPr>
      <w:r w:rsidRPr="00B42F4A">
        <w:rPr>
          <w:rFonts w:ascii="Times New Roman" w:hAnsi="Times New Roman" w:cs="Times New Roman"/>
          <w:b/>
          <w:sz w:val="24"/>
          <w:szCs w:val="24"/>
        </w:rPr>
        <w:t>Raf ömrü</w:t>
      </w:r>
    </w:p>
    <w:p w:rsidR="00616E59" w:rsidRPr="00B42F4A" w:rsidRDefault="00E30B8F"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24 ay</w:t>
      </w:r>
    </w:p>
    <w:p w:rsidR="00A16DA9" w:rsidRPr="00B42F4A" w:rsidRDefault="00A16DA9" w:rsidP="005155A2">
      <w:pPr>
        <w:spacing w:after="0"/>
        <w:jc w:val="both"/>
        <w:rPr>
          <w:rFonts w:ascii="Times New Roman" w:hAnsi="Times New Roman" w:cs="Times New Roman"/>
          <w:sz w:val="24"/>
          <w:szCs w:val="24"/>
        </w:rPr>
      </w:pPr>
    </w:p>
    <w:p w:rsidR="00616E59" w:rsidRPr="00B42F4A" w:rsidRDefault="00616E59" w:rsidP="005155A2">
      <w:pPr>
        <w:pStyle w:val="ListeParagraf"/>
        <w:numPr>
          <w:ilvl w:val="1"/>
          <w:numId w:val="1"/>
        </w:numPr>
        <w:spacing w:after="0"/>
        <w:ind w:left="426" w:hanging="426"/>
        <w:jc w:val="both"/>
        <w:rPr>
          <w:rFonts w:ascii="Times New Roman" w:hAnsi="Times New Roman" w:cs="Times New Roman"/>
          <w:b/>
          <w:sz w:val="24"/>
          <w:szCs w:val="24"/>
        </w:rPr>
      </w:pPr>
      <w:r w:rsidRPr="00B42F4A">
        <w:rPr>
          <w:rFonts w:ascii="Times New Roman" w:hAnsi="Times New Roman" w:cs="Times New Roman"/>
          <w:b/>
          <w:sz w:val="24"/>
          <w:szCs w:val="24"/>
        </w:rPr>
        <w:t>Saklamaya yönelik özel tedbirler</w:t>
      </w:r>
    </w:p>
    <w:p w:rsidR="00F4087D" w:rsidRPr="00B42F4A" w:rsidRDefault="00F4087D"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30</w:t>
      </w:r>
      <w:r w:rsidRPr="00B42F4A">
        <w:rPr>
          <w:rFonts w:ascii="Times New Roman" w:hAnsi="Times New Roman" w:cs="Times New Roman"/>
          <w:sz w:val="24"/>
          <w:szCs w:val="24"/>
          <w:vertAlign w:val="superscript"/>
        </w:rPr>
        <w:t>o</w:t>
      </w:r>
      <w:r w:rsidRPr="00B42F4A">
        <w:rPr>
          <w:rFonts w:ascii="Times New Roman" w:hAnsi="Times New Roman" w:cs="Times New Roman"/>
          <w:sz w:val="24"/>
          <w:szCs w:val="24"/>
        </w:rPr>
        <w:t>C</w:t>
      </w:r>
      <w:r w:rsidR="005155A2" w:rsidRPr="00B42F4A">
        <w:rPr>
          <w:rFonts w:ascii="Times New Roman" w:hAnsi="Times New Roman" w:cs="Times New Roman"/>
          <w:sz w:val="24"/>
          <w:szCs w:val="24"/>
        </w:rPr>
        <w:t>’</w:t>
      </w:r>
      <w:r w:rsidRPr="00B42F4A">
        <w:rPr>
          <w:rFonts w:ascii="Times New Roman" w:hAnsi="Times New Roman" w:cs="Times New Roman"/>
          <w:sz w:val="24"/>
          <w:szCs w:val="24"/>
        </w:rPr>
        <w:t>nin altındaki oda sıcaklığında saklanmalıdır.  Donmaktan ve direkt güneş ışığından korunmalıdır.</w:t>
      </w:r>
    </w:p>
    <w:p w:rsidR="00F4087D" w:rsidRPr="00B42F4A" w:rsidRDefault="00F4087D"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Kullanılmadığı zaman ağızlık kapağı sıkıca kapatılmalıdır.</w:t>
      </w:r>
    </w:p>
    <w:p w:rsidR="00F4087D" w:rsidRPr="00B42F4A" w:rsidRDefault="00F4087D"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lastRenderedPageBreak/>
        <w:t>Diğer inhale ilaçların çoğunda olduğu gibi aerosol tüpü fazla soğuk olduğunda ilacın terapötik etkisi azalabilir.</w:t>
      </w:r>
    </w:p>
    <w:p w:rsidR="00616E59" w:rsidRPr="00B42F4A" w:rsidRDefault="00F4087D"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Aeresol tüpü boş olsa bile kırılmamalı, ezilmemeli veya yakılmamalıdır.</w:t>
      </w:r>
    </w:p>
    <w:p w:rsidR="00F4087D" w:rsidRPr="00B42F4A" w:rsidRDefault="00F4087D" w:rsidP="005155A2">
      <w:pPr>
        <w:spacing w:after="0"/>
        <w:jc w:val="both"/>
        <w:rPr>
          <w:rFonts w:ascii="Times New Roman" w:hAnsi="Times New Roman" w:cs="Times New Roman"/>
          <w:sz w:val="24"/>
          <w:szCs w:val="24"/>
        </w:rPr>
      </w:pPr>
    </w:p>
    <w:p w:rsidR="00616E59" w:rsidRPr="00B42F4A" w:rsidRDefault="00616E59" w:rsidP="005155A2">
      <w:pPr>
        <w:pStyle w:val="ListeParagraf"/>
        <w:numPr>
          <w:ilvl w:val="1"/>
          <w:numId w:val="1"/>
        </w:numPr>
        <w:spacing w:after="0"/>
        <w:ind w:left="426" w:hanging="426"/>
        <w:jc w:val="both"/>
        <w:rPr>
          <w:rFonts w:ascii="Times New Roman" w:hAnsi="Times New Roman" w:cs="Times New Roman"/>
          <w:b/>
          <w:sz w:val="24"/>
          <w:szCs w:val="24"/>
        </w:rPr>
      </w:pPr>
      <w:r w:rsidRPr="00B42F4A">
        <w:rPr>
          <w:rFonts w:ascii="Times New Roman" w:hAnsi="Times New Roman" w:cs="Times New Roman"/>
          <w:b/>
          <w:sz w:val="24"/>
          <w:szCs w:val="24"/>
        </w:rPr>
        <w:t>Ambalajın niteliği ve içeriği</w:t>
      </w:r>
    </w:p>
    <w:p w:rsidR="00616E59" w:rsidRPr="00B42F4A" w:rsidRDefault="00E30B8F" w:rsidP="005155A2">
      <w:pPr>
        <w:shd w:val="clear" w:color="auto" w:fill="FFFFFF"/>
        <w:spacing w:after="0"/>
        <w:jc w:val="both"/>
        <w:rPr>
          <w:rFonts w:ascii="TimesNewRomanPS-BoldMT" w:hAnsi="TimesNewRomanPS-BoldMT"/>
          <w:bCs/>
          <w:sz w:val="24"/>
          <w:szCs w:val="24"/>
        </w:rPr>
      </w:pPr>
      <w:bookmarkStart w:id="0" w:name="OLE_LINK3"/>
      <w:bookmarkStart w:id="1" w:name="OLE_LINK4"/>
      <w:r w:rsidRPr="00B42F4A">
        <w:rPr>
          <w:rFonts w:ascii="Times New Roman" w:hAnsi="Times New Roman" w:cs="Times New Roman"/>
          <w:sz w:val="24"/>
          <w:szCs w:val="24"/>
        </w:rPr>
        <w:t xml:space="preserve">SALRES 100 mcg </w:t>
      </w:r>
      <w:r w:rsidRPr="00B42F4A">
        <w:rPr>
          <w:rFonts w:ascii="TimesNewRomanPS-BoldMT" w:hAnsi="TimesNewRomanPS-BoldMT"/>
          <w:bCs/>
          <w:sz w:val="24"/>
          <w:szCs w:val="24"/>
        </w:rPr>
        <w:t>inhalasyon için ölçülü dozlu aerosol</w:t>
      </w:r>
      <w:bookmarkEnd w:id="0"/>
      <w:bookmarkEnd w:id="1"/>
      <w:r w:rsidRPr="00B42F4A">
        <w:rPr>
          <w:rFonts w:ascii="TimesNewRomanPS-BoldMT" w:hAnsi="TimesNewRomanPS-BoldMT"/>
          <w:bCs/>
          <w:sz w:val="24"/>
          <w:szCs w:val="24"/>
        </w:rPr>
        <w:t>, 200 dozluk ölçme valfli alüminyum tüplerde karton kutuda kullanma talimatı ile birlikte sunulmaktadır.</w:t>
      </w:r>
    </w:p>
    <w:p w:rsidR="00E30B8F" w:rsidRPr="00B42F4A" w:rsidRDefault="00E30B8F" w:rsidP="005155A2">
      <w:pPr>
        <w:shd w:val="clear" w:color="auto" w:fill="FFFFFF"/>
        <w:spacing w:after="0"/>
        <w:jc w:val="both"/>
        <w:rPr>
          <w:rFonts w:ascii="TimesNewRomanPS-BoldMT" w:hAnsi="TimesNewRomanPS-BoldMT"/>
          <w:bCs/>
          <w:sz w:val="24"/>
          <w:szCs w:val="24"/>
        </w:rPr>
      </w:pPr>
    </w:p>
    <w:p w:rsidR="00AB1F88" w:rsidRPr="00B42F4A" w:rsidRDefault="00AB1F88" w:rsidP="005155A2">
      <w:pPr>
        <w:shd w:val="clear" w:color="auto" w:fill="FFFFFF"/>
        <w:spacing w:after="0"/>
        <w:jc w:val="both"/>
        <w:rPr>
          <w:rFonts w:ascii="TimesNewRomanPS-BoldMT" w:hAnsi="TimesNewRomanPS-BoldMT"/>
          <w:bCs/>
          <w:sz w:val="24"/>
          <w:szCs w:val="24"/>
        </w:rPr>
      </w:pPr>
    </w:p>
    <w:p w:rsidR="00616E59" w:rsidRPr="00B42F4A" w:rsidRDefault="00616E59" w:rsidP="005155A2">
      <w:pPr>
        <w:pStyle w:val="ListeParagraf"/>
        <w:numPr>
          <w:ilvl w:val="1"/>
          <w:numId w:val="1"/>
        </w:numPr>
        <w:spacing w:after="0"/>
        <w:ind w:left="426" w:hanging="426"/>
        <w:jc w:val="both"/>
        <w:rPr>
          <w:rFonts w:ascii="Times New Roman" w:hAnsi="Times New Roman" w:cs="Times New Roman"/>
          <w:b/>
          <w:sz w:val="24"/>
          <w:szCs w:val="24"/>
        </w:rPr>
      </w:pPr>
      <w:r w:rsidRPr="00B42F4A">
        <w:rPr>
          <w:rFonts w:ascii="Times New Roman" w:hAnsi="Times New Roman" w:cs="Times New Roman"/>
          <w:b/>
          <w:sz w:val="24"/>
          <w:szCs w:val="24"/>
        </w:rPr>
        <w:t>Beşeri tıbbi üründen arta kalan maddelerin imhası ve diğer özel önlemler</w:t>
      </w:r>
    </w:p>
    <w:p w:rsidR="00F5521E" w:rsidRPr="00B42F4A" w:rsidRDefault="00F5521E" w:rsidP="005155A2">
      <w:pPr>
        <w:shd w:val="clear" w:color="auto" w:fill="FFFFFF"/>
        <w:spacing w:after="0"/>
        <w:jc w:val="both"/>
        <w:rPr>
          <w:rFonts w:ascii="Times New Roman" w:hAnsi="Times New Roman" w:cs="Times New Roman"/>
          <w:sz w:val="24"/>
          <w:szCs w:val="24"/>
        </w:rPr>
      </w:pPr>
      <w:proofErr w:type="spellStart"/>
      <w:r w:rsidRPr="00B42F4A">
        <w:rPr>
          <w:rFonts w:ascii="Times New Roman" w:hAnsi="Times New Roman" w:cs="Times New Roman"/>
          <w:sz w:val="24"/>
          <w:szCs w:val="24"/>
        </w:rPr>
        <w:t>SALRES</w:t>
      </w:r>
      <w:r w:rsidR="005155A2" w:rsidRPr="00B42F4A">
        <w:rPr>
          <w:rFonts w:ascii="Times New Roman" w:hAnsi="Times New Roman" w:cs="Times New Roman"/>
          <w:sz w:val="24"/>
          <w:szCs w:val="24"/>
        </w:rPr>
        <w:t>’</w:t>
      </w:r>
      <w:r w:rsidRPr="00B42F4A">
        <w:rPr>
          <w:rFonts w:ascii="Times New Roman" w:hAnsi="Times New Roman" w:cs="Times New Roman"/>
          <w:sz w:val="24"/>
          <w:szCs w:val="24"/>
        </w:rPr>
        <w:t>in</w:t>
      </w:r>
      <w:proofErr w:type="spellEnd"/>
      <w:r w:rsidRPr="00B42F4A">
        <w:rPr>
          <w:rFonts w:ascii="Times New Roman" w:hAnsi="Times New Roman" w:cs="Times New Roman"/>
          <w:sz w:val="24"/>
          <w:szCs w:val="24"/>
        </w:rPr>
        <w:t xml:space="preserve"> Kullanım Talimatları:</w:t>
      </w:r>
    </w:p>
    <w:p w:rsidR="00F5521E" w:rsidRPr="00B42F4A" w:rsidRDefault="00F5521E" w:rsidP="005155A2">
      <w:pPr>
        <w:shd w:val="clear" w:color="auto" w:fill="FFFFFF"/>
        <w:spacing w:after="0"/>
        <w:jc w:val="both"/>
        <w:rPr>
          <w:rFonts w:ascii="Times New Roman" w:hAnsi="Times New Roman" w:cs="Times New Roman"/>
          <w:b/>
          <w:i/>
          <w:sz w:val="24"/>
          <w:szCs w:val="24"/>
        </w:rPr>
      </w:pPr>
      <w:r w:rsidRPr="00B42F4A">
        <w:rPr>
          <w:rFonts w:ascii="Times New Roman" w:hAnsi="Times New Roman" w:cs="Times New Roman"/>
          <w:b/>
          <w:i/>
          <w:sz w:val="24"/>
          <w:szCs w:val="24"/>
        </w:rPr>
        <w:t>İnhalerin test edilmesi:</w:t>
      </w:r>
    </w:p>
    <w:p w:rsidR="00F5521E" w:rsidRPr="00B42F4A" w:rsidRDefault="00AD7769" w:rsidP="005155A2">
      <w:pPr>
        <w:pStyle w:val="ListeParagraf"/>
        <w:numPr>
          <w:ilvl w:val="0"/>
          <w:numId w:val="4"/>
        </w:numPr>
        <w:shd w:val="clear" w:color="auto" w:fill="FFFFFF"/>
        <w:spacing w:after="0"/>
        <w:ind w:left="426"/>
        <w:jc w:val="both"/>
        <w:rPr>
          <w:rFonts w:ascii="Times New Roman" w:hAnsi="Times New Roman" w:cs="Times New Roman"/>
          <w:sz w:val="24"/>
          <w:szCs w:val="24"/>
        </w:rPr>
      </w:pPr>
      <w:r w:rsidRPr="00B42F4A">
        <w:rPr>
          <w:rFonts w:ascii="Times New Roman" w:hAnsi="Times New Roman" w:cs="Times New Roman"/>
          <w:sz w:val="24"/>
          <w:szCs w:val="24"/>
        </w:rPr>
        <w:t>İ</w:t>
      </w:r>
      <w:r w:rsidR="00F5521E" w:rsidRPr="00B42F4A">
        <w:rPr>
          <w:rFonts w:ascii="Times New Roman" w:hAnsi="Times New Roman" w:cs="Times New Roman"/>
          <w:sz w:val="24"/>
          <w:szCs w:val="24"/>
        </w:rPr>
        <w:t xml:space="preserve">nhaleri ilk kez kullanmadan önce çalışıp çalışmadığını test ediniz. Ağızlığın kapağını iki yanından sıkıştırarak çıkarınız. Çalıştığından emin olmak için inhaleri iyice çalkalayınız ve 1 kez havaya püskürtünüz. </w:t>
      </w:r>
    </w:p>
    <w:p w:rsidR="00F5521E" w:rsidRPr="00B42F4A" w:rsidRDefault="00F5521E" w:rsidP="005155A2">
      <w:pPr>
        <w:pStyle w:val="ListeParagraf"/>
        <w:numPr>
          <w:ilvl w:val="0"/>
          <w:numId w:val="4"/>
        </w:numPr>
        <w:shd w:val="clear" w:color="auto" w:fill="FFFFFF"/>
        <w:spacing w:after="0"/>
        <w:ind w:left="426"/>
        <w:jc w:val="both"/>
        <w:rPr>
          <w:rFonts w:ascii="Times New Roman" w:hAnsi="Times New Roman" w:cs="Times New Roman"/>
          <w:sz w:val="24"/>
          <w:szCs w:val="24"/>
        </w:rPr>
      </w:pPr>
      <w:r w:rsidRPr="00B42F4A">
        <w:rPr>
          <w:rFonts w:ascii="Times New Roman" w:hAnsi="Times New Roman" w:cs="Times New Roman"/>
          <w:sz w:val="24"/>
          <w:szCs w:val="24"/>
        </w:rPr>
        <w:t>5 gün veya daha uzun süredir kullanılmadıysa inhaleri iyice çalkalayınız ve çalıştığından emin olmak için 2 kez havaya püskürtünüz.</w:t>
      </w:r>
    </w:p>
    <w:p w:rsidR="00593C47" w:rsidRPr="00B42F4A" w:rsidRDefault="00593C47" w:rsidP="005155A2">
      <w:pPr>
        <w:shd w:val="clear" w:color="auto" w:fill="FFFFFF"/>
        <w:spacing w:after="0"/>
        <w:jc w:val="both"/>
        <w:rPr>
          <w:rFonts w:ascii="Times New Roman" w:hAnsi="Times New Roman" w:cs="Times New Roman"/>
          <w:b/>
          <w:i/>
          <w:sz w:val="24"/>
          <w:szCs w:val="24"/>
        </w:rPr>
      </w:pPr>
    </w:p>
    <w:p w:rsidR="00F5521E" w:rsidRPr="00B42F4A" w:rsidRDefault="00F5521E" w:rsidP="005155A2">
      <w:pPr>
        <w:shd w:val="clear" w:color="auto" w:fill="FFFFFF"/>
        <w:spacing w:after="0"/>
        <w:jc w:val="both"/>
        <w:rPr>
          <w:rFonts w:ascii="Times New Roman" w:hAnsi="Times New Roman" w:cs="Times New Roman"/>
          <w:b/>
          <w:i/>
          <w:sz w:val="24"/>
          <w:szCs w:val="24"/>
        </w:rPr>
      </w:pPr>
      <w:r w:rsidRPr="00B42F4A">
        <w:rPr>
          <w:rFonts w:ascii="Times New Roman" w:hAnsi="Times New Roman" w:cs="Times New Roman"/>
          <w:b/>
          <w:i/>
          <w:sz w:val="24"/>
          <w:szCs w:val="24"/>
        </w:rPr>
        <w:t>İnhalerin kullanılması:</w:t>
      </w:r>
    </w:p>
    <w:p w:rsidR="00F5521E" w:rsidRPr="00B42F4A" w:rsidRDefault="00F5521E" w:rsidP="005155A2">
      <w:pPr>
        <w:shd w:val="clear" w:color="auto" w:fill="FFFFFF"/>
        <w:spacing w:after="0"/>
        <w:jc w:val="both"/>
        <w:rPr>
          <w:rFonts w:ascii="Times New Roman" w:hAnsi="Times New Roman" w:cs="Times New Roman"/>
          <w:sz w:val="24"/>
          <w:szCs w:val="24"/>
        </w:rPr>
      </w:pPr>
      <w:r w:rsidRPr="00B42F4A">
        <w:rPr>
          <w:rFonts w:ascii="Times New Roman" w:hAnsi="Times New Roman" w:cs="Times New Roman"/>
          <w:sz w:val="24"/>
          <w:szCs w:val="24"/>
        </w:rPr>
        <w:t>1.  Ağızlığın kapağını hafifçe yanlarından sıkıştırarak çıkarınız.</w:t>
      </w:r>
    </w:p>
    <w:p w:rsidR="00254581" w:rsidRPr="00B42F4A" w:rsidRDefault="00254581" w:rsidP="005155A2">
      <w:pPr>
        <w:shd w:val="clear" w:color="auto" w:fill="FFFFFF"/>
        <w:spacing w:after="0"/>
        <w:jc w:val="both"/>
        <w:rPr>
          <w:rFonts w:ascii="Times New Roman" w:hAnsi="Times New Roman" w:cs="Times New Roman"/>
          <w:sz w:val="24"/>
          <w:szCs w:val="24"/>
        </w:rPr>
      </w:pPr>
      <w:r w:rsidRPr="00B42F4A">
        <w:rPr>
          <w:rFonts w:ascii="Times New Roman" w:hAnsi="Times New Roman" w:cs="Times New Roman"/>
          <w:noProof/>
          <w:sz w:val="24"/>
          <w:szCs w:val="24"/>
          <w:lang w:eastAsia="tr-TR"/>
        </w:rPr>
        <w:drawing>
          <wp:inline distT="0" distB="0" distL="0" distR="0">
            <wp:extent cx="1419225" cy="1409700"/>
            <wp:effectExtent l="19050" t="0" r="9525" b="0"/>
            <wp:docPr id="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419225" cy="1409700"/>
                    </a:xfrm>
                    <a:prstGeom prst="rect">
                      <a:avLst/>
                    </a:prstGeom>
                    <a:noFill/>
                    <a:ln w="9525">
                      <a:noFill/>
                      <a:miter lim="800000"/>
                      <a:headEnd/>
                      <a:tailEnd/>
                    </a:ln>
                  </pic:spPr>
                </pic:pic>
              </a:graphicData>
            </a:graphic>
          </wp:inline>
        </w:drawing>
      </w:r>
    </w:p>
    <w:p w:rsidR="00254581" w:rsidRPr="00B42F4A" w:rsidRDefault="00254581" w:rsidP="005155A2">
      <w:pPr>
        <w:shd w:val="clear" w:color="auto" w:fill="FFFFFF"/>
        <w:spacing w:after="0"/>
        <w:jc w:val="both"/>
        <w:rPr>
          <w:rFonts w:ascii="Times New Roman" w:hAnsi="Times New Roman" w:cs="Times New Roman"/>
          <w:sz w:val="24"/>
          <w:szCs w:val="24"/>
        </w:rPr>
      </w:pPr>
    </w:p>
    <w:p w:rsidR="00F5521E" w:rsidRPr="00B42F4A" w:rsidRDefault="00F5521E" w:rsidP="005155A2">
      <w:pPr>
        <w:shd w:val="clear" w:color="auto" w:fill="FFFFFF"/>
        <w:spacing w:after="0"/>
        <w:jc w:val="both"/>
        <w:rPr>
          <w:rFonts w:ascii="Times New Roman" w:hAnsi="Times New Roman" w:cs="Times New Roman"/>
          <w:sz w:val="24"/>
          <w:szCs w:val="24"/>
        </w:rPr>
      </w:pPr>
      <w:r w:rsidRPr="00B42F4A">
        <w:rPr>
          <w:rFonts w:ascii="Times New Roman" w:hAnsi="Times New Roman" w:cs="Times New Roman"/>
          <w:sz w:val="24"/>
          <w:szCs w:val="24"/>
        </w:rPr>
        <w:t xml:space="preserve">2.  Ağızlık </w:t>
      </w:r>
      <w:proofErr w:type="gramStart"/>
      <w:r w:rsidRPr="00B42F4A">
        <w:rPr>
          <w:rFonts w:ascii="Times New Roman" w:hAnsi="Times New Roman" w:cs="Times New Roman"/>
          <w:sz w:val="24"/>
          <w:szCs w:val="24"/>
        </w:rPr>
        <w:t>dahil</w:t>
      </w:r>
      <w:proofErr w:type="gramEnd"/>
      <w:r w:rsidRPr="00B42F4A">
        <w:rPr>
          <w:rFonts w:ascii="Times New Roman" w:hAnsi="Times New Roman" w:cs="Times New Roman"/>
          <w:sz w:val="24"/>
          <w:szCs w:val="24"/>
        </w:rPr>
        <w:t xml:space="preserve"> inhalerin iç ve dış kısmını inceleyerek yabancı bir cisim olup olmadığına bakınız. </w:t>
      </w:r>
    </w:p>
    <w:p w:rsidR="00254581" w:rsidRPr="00B42F4A" w:rsidRDefault="00254581" w:rsidP="005155A2">
      <w:pPr>
        <w:shd w:val="clear" w:color="auto" w:fill="FFFFFF"/>
        <w:spacing w:after="0"/>
        <w:jc w:val="both"/>
        <w:rPr>
          <w:rFonts w:ascii="Times New Roman" w:hAnsi="Times New Roman" w:cs="Times New Roman"/>
          <w:sz w:val="24"/>
          <w:szCs w:val="24"/>
        </w:rPr>
      </w:pPr>
    </w:p>
    <w:p w:rsidR="00F5521E" w:rsidRPr="00B42F4A" w:rsidRDefault="00F5521E" w:rsidP="005155A2">
      <w:pPr>
        <w:shd w:val="clear" w:color="auto" w:fill="FFFFFF"/>
        <w:spacing w:after="0"/>
        <w:jc w:val="both"/>
        <w:rPr>
          <w:rFonts w:ascii="Times New Roman" w:hAnsi="Times New Roman" w:cs="Times New Roman"/>
          <w:sz w:val="24"/>
          <w:szCs w:val="24"/>
        </w:rPr>
      </w:pPr>
      <w:r w:rsidRPr="00B42F4A">
        <w:rPr>
          <w:rFonts w:ascii="Times New Roman" w:hAnsi="Times New Roman" w:cs="Times New Roman"/>
          <w:sz w:val="24"/>
          <w:szCs w:val="24"/>
        </w:rPr>
        <w:t>3.  Yabancı cisimleri uzaklaştırmak ve inhaler içeriğinin iyice karışmasını sağlamak için inhaleri iyice çalkalayınız.</w:t>
      </w:r>
    </w:p>
    <w:p w:rsidR="00AD7769" w:rsidRPr="00B42F4A" w:rsidRDefault="00AD7769" w:rsidP="005155A2">
      <w:pPr>
        <w:shd w:val="clear" w:color="auto" w:fill="FFFFFF"/>
        <w:spacing w:after="0"/>
        <w:jc w:val="both"/>
        <w:rPr>
          <w:rFonts w:ascii="Times New Roman" w:hAnsi="Times New Roman" w:cs="Times New Roman"/>
          <w:sz w:val="24"/>
          <w:szCs w:val="24"/>
        </w:rPr>
      </w:pPr>
      <w:r w:rsidRPr="00B42F4A">
        <w:rPr>
          <w:rFonts w:ascii="Times New Roman" w:hAnsi="Times New Roman" w:cs="Times New Roman"/>
          <w:noProof/>
          <w:sz w:val="24"/>
          <w:szCs w:val="24"/>
          <w:lang w:eastAsia="tr-TR"/>
        </w:rPr>
        <w:drawing>
          <wp:anchor distT="0" distB="0" distL="114300" distR="114300" simplePos="0" relativeHeight="251659264" behindDoc="0" locked="0" layoutInCell="1" allowOverlap="1">
            <wp:simplePos x="0" y="0"/>
            <wp:positionH relativeFrom="column">
              <wp:posOffset>3810</wp:posOffset>
            </wp:positionH>
            <wp:positionV relativeFrom="paragraph">
              <wp:posOffset>30480</wp:posOffset>
            </wp:positionV>
            <wp:extent cx="1379220" cy="1316990"/>
            <wp:effectExtent l="19050" t="0" r="0" b="0"/>
            <wp:wrapNone/>
            <wp:docPr id="2"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379220" cy="1316990"/>
                    </a:xfrm>
                    <a:prstGeom prst="rect">
                      <a:avLst/>
                    </a:prstGeom>
                    <a:noFill/>
                    <a:ln w="9525">
                      <a:noFill/>
                      <a:miter lim="800000"/>
                      <a:headEnd/>
                      <a:tailEnd/>
                    </a:ln>
                  </pic:spPr>
                </pic:pic>
              </a:graphicData>
            </a:graphic>
          </wp:anchor>
        </w:drawing>
      </w:r>
    </w:p>
    <w:p w:rsidR="00F5521E" w:rsidRPr="00B42F4A" w:rsidRDefault="00F5521E" w:rsidP="005155A2">
      <w:pPr>
        <w:shd w:val="clear" w:color="auto" w:fill="FFFFFF"/>
        <w:spacing w:after="0"/>
        <w:jc w:val="both"/>
        <w:rPr>
          <w:rFonts w:ascii="Times New Roman" w:hAnsi="Times New Roman" w:cs="Times New Roman"/>
          <w:sz w:val="24"/>
          <w:szCs w:val="24"/>
        </w:rPr>
      </w:pPr>
    </w:p>
    <w:p w:rsidR="00F5521E" w:rsidRPr="00B42F4A" w:rsidRDefault="00F5521E" w:rsidP="005155A2">
      <w:pPr>
        <w:shd w:val="clear" w:color="auto" w:fill="FFFFFF"/>
        <w:spacing w:after="0"/>
        <w:jc w:val="both"/>
        <w:rPr>
          <w:rFonts w:ascii="Times New Roman" w:hAnsi="Times New Roman" w:cs="Times New Roman"/>
          <w:sz w:val="24"/>
          <w:szCs w:val="24"/>
        </w:rPr>
      </w:pPr>
    </w:p>
    <w:p w:rsidR="00A16DA9" w:rsidRPr="00B42F4A" w:rsidRDefault="00A16DA9" w:rsidP="005155A2">
      <w:pPr>
        <w:shd w:val="clear" w:color="auto" w:fill="FFFFFF"/>
        <w:spacing w:after="0"/>
        <w:jc w:val="both"/>
        <w:rPr>
          <w:rFonts w:ascii="Times New Roman" w:hAnsi="Times New Roman" w:cs="Times New Roman"/>
          <w:sz w:val="24"/>
          <w:szCs w:val="24"/>
        </w:rPr>
      </w:pPr>
    </w:p>
    <w:p w:rsidR="00254581" w:rsidRPr="00B42F4A" w:rsidRDefault="00254581" w:rsidP="005155A2">
      <w:pPr>
        <w:shd w:val="clear" w:color="auto" w:fill="FFFFFF"/>
        <w:spacing w:after="0"/>
        <w:jc w:val="both"/>
        <w:rPr>
          <w:rFonts w:ascii="Times New Roman" w:hAnsi="Times New Roman" w:cs="Times New Roman"/>
          <w:sz w:val="24"/>
          <w:szCs w:val="24"/>
        </w:rPr>
      </w:pPr>
    </w:p>
    <w:p w:rsidR="00254581" w:rsidRPr="00B42F4A" w:rsidRDefault="00254581" w:rsidP="005155A2">
      <w:pPr>
        <w:shd w:val="clear" w:color="auto" w:fill="FFFFFF"/>
        <w:spacing w:after="0"/>
        <w:jc w:val="both"/>
        <w:rPr>
          <w:rFonts w:ascii="Times New Roman" w:hAnsi="Times New Roman" w:cs="Times New Roman"/>
          <w:sz w:val="24"/>
          <w:szCs w:val="24"/>
        </w:rPr>
      </w:pPr>
    </w:p>
    <w:p w:rsidR="00254581" w:rsidRPr="00B42F4A" w:rsidRDefault="00254581" w:rsidP="005155A2">
      <w:pPr>
        <w:shd w:val="clear" w:color="auto" w:fill="FFFFFF"/>
        <w:spacing w:after="0"/>
        <w:jc w:val="both"/>
        <w:rPr>
          <w:rFonts w:ascii="Times New Roman" w:hAnsi="Times New Roman" w:cs="Times New Roman"/>
          <w:sz w:val="24"/>
          <w:szCs w:val="24"/>
        </w:rPr>
      </w:pPr>
    </w:p>
    <w:p w:rsidR="00254581" w:rsidRPr="00B42F4A" w:rsidRDefault="00254581" w:rsidP="005155A2">
      <w:pPr>
        <w:shd w:val="clear" w:color="auto" w:fill="FFFFFF"/>
        <w:spacing w:after="0"/>
        <w:jc w:val="both"/>
        <w:rPr>
          <w:rFonts w:ascii="Times New Roman" w:hAnsi="Times New Roman" w:cs="Times New Roman"/>
          <w:sz w:val="24"/>
          <w:szCs w:val="24"/>
        </w:rPr>
      </w:pPr>
    </w:p>
    <w:p w:rsidR="00F5521E" w:rsidRPr="00B42F4A" w:rsidRDefault="00F5521E" w:rsidP="005155A2">
      <w:pPr>
        <w:shd w:val="clear" w:color="auto" w:fill="FFFFFF"/>
        <w:spacing w:after="0"/>
        <w:jc w:val="both"/>
        <w:rPr>
          <w:rFonts w:ascii="Times New Roman" w:hAnsi="Times New Roman" w:cs="Times New Roman"/>
          <w:sz w:val="24"/>
          <w:szCs w:val="24"/>
        </w:rPr>
      </w:pPr>
      <w:r w:rsidRPr="00B42F4A">
        <w:rPr>
          <w:rFonts w:ascii="Times New Roman" w:hAnsi="Times New Roman" w:cs="Times New Roman"/>
          <w:sz w:val="24"/>
          <w:szCs w:val="24"/>
        </w:rPr>
        <w:t xml:space="preserve">4.  İnhaleri baş ve diğer parmaklarınızla, başparmağınız ağızlığın tabanından tutacak şekilde dik pozisyonda tutunuz.  </w:t>
      </w:r>
    </w:p>
    <w:p w:rsidR="00F5521E" w:rsidRPr="00B42F4A" w:rsidRDefault="00F5521E" w:rsidP="005155A2">
      <w:pPr>
        <w:shd w:val="clear" w:color="auto" w:fill="FFFFFF"/>
        <w:spacing w:after="0"/>
        <w:jc w:val="both"/>
        <w:rPr>
          <w:rFonts w:ascii="Times New Roman" w:hAnsi="Times New Roman" w:cs="Times New Roman"/>
          <w:sz w:val="24"/>
          <w:szCs w:val="24"/>
        </w:rPr>
      </w:pPr>
      <w:r w:rsidRPr="00B42F4A">
        <w:rPr>
          <w:rFonts w:ascii="Times New Roman" w:hAnsi="Times New Roman" w:cs="Times New Roman"/>
          <w:noProof/>
          <w:sz w:val="24"/>
          <w:szCs w:val="24"/>
          <w:lang w:eastAsia="tr-TR"/>
        </w:rPr>
        <w:lastRenderedPageBreak/>
        <w:drawing>
          <wp:inline distT="0" distB="0" distL="0" distR="0">
            <wp:extent cx="1362075" cy="1419225"/>
            <wp:effectExtent l="19050" t="0" r="9525" b="0"/>
            <wp:docPr id="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62075" cy="1419225"/>
                    </a:xfrm>
                    <a:prstGeom prst="rect">
                      <a:avLst/>
                    </a:prstGeom>
                    <a:noFill/>
                    <a:ln w="9525">
                      <a:noFill/>
                      <a:miter lim="800000"/>
                      <a:headEnd/>
                      <a:tailEnd/>
                    </a:ln>
                  </pic:spPr>
                </pic:pic>
              </a:graphicData>
            </a:graphic>
          </wp:inline>
        </w:drawing>
      </w:r>
    </w:p>
    <w:p w:rsidR="00254581" w:rsidRPr="00B42F4A" w:rsidRDefault="00254581" w:rsidP="005155A2">
      <w:pPr>
        <w:shd w:val="clear" w:color="auto" w:fill="FFFFFF"/>
        <w:spacing w:after="0"/>
        <w:jc w:val="both"/>
        <w:rPr>
          <w:rFonts w:ascii="Times New Roman" w:hAnsi="Times New Roman" w:cs="Times New Roman"/>
          <w:sz w:val="24"/>
          <w:szCs w:val="24"/>
        </w:rPr>
      </w:pPr>
    </w:p>
    <w:p w:rsidR="00F5521E" w:rsidRPr="00B42F4A" w:rsidRDefault="00F5521E" w:rsidP="005155A2">
      <w:pPr>
        <w:shd w:val="clear" w:color="auto" w:fill="FFFFFF"/>
        <w:spacing w:after="0"/>
        <w:jc w:val="both"/>
        <w:rPr>
          <w:rFonts w:ascii="Times New Roman" w:hAnsi="Times New Roman" w:cs="Times New Roman"/>
          <w:sz w:val="24"/>
          <w:szCs w:val="24"/>
        </w:rPr>
      </w:pPr>
      <w:r w:rsidRPr="00B42F4A">
        <w:rPr>
          <w:rFonts w:ascii="Times New Roman" w:hAnsi="Times New Roman" w:cs="Times New Roman"/>
          <w:sz w:val="24"/>
          <w:szCs w:val="24"/>
        </w:rPr>
        <w:t>5.  Nefesinizi rahatça yapabildiğiniz kadar dışarı veriniz, ağızlığı ağzınıza dişlerinizin arasına yerleştiriniz ve dudaklarınızı etrafında kapatınız fakat ağızlığı ısırmayınız.</w:t>
      </w:r>
    </w:p>
    <w:p w:rsidR="00F5521E" w:rsidRPr="00B42F4A" w:rsidRDefault="00F5521E" w:rsidP="005155A2">
      <w:pPr>
        <w:shd w:val="clear" w:color="auto" w:fill="FFFFFF"/>
        <w:spacing w:after="0"/>
        <w:jc w:val="both"/>
        <w:rPr>
          <w:rFonts w:ascii="Times New Roman" w:hAnsi="Times New Roman" w:cs="Times New Roman"/>
          <w:sz w:val="24"/>
          <w:szCs w:val="24"/>
        </w:rPr>
      </w:pPr>
      <w:r w:rsidRPr="00B42F4A">
        <w:rPr>
          <w:rFonts w:ascii="Times New Roman" w:hAnsi="Times New Roman" w:cs="Times New Roman"/>
          <w:noProof/>
          <w:sz w:val="24"/>
          <w:szCs w:val="24"/>
          <w:lang w:eastAsia="tr-TR"/>
        </w:rPr>
        <w:drawing>
          <wp:inline distT="0" distB="0" distL="0" distR="0">
            <wp:extent cx="1390650" cy="1514475"/>
            <wp:effectExtent l="19050" t="0" r="0" b="0"/>
            <wp:docPr id="10"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90650" cy="1514475"/>
                    </a:xfrm>
                    <a:prstGeom prst="rect">
                      <a:avLst/>
                    </a:prstGeom>
                    <a:noFill/>
                    <a:ln w="9525">
                      <a:noFill/>
                      <a:miter lim="800000"/>
                      <a:headEnd/>
                      <a:tailEnd/>
                    </a:ln>
                  </pic:spPr>
                </pic:pic>
              </a:graphicData>
            </a:graphic>
          </wp:inline>
        </w:drawing>
      </w:r>
    </w:p>
    <w:p w:rsidR="00AB1F88" w:rsidRPr="00B42F4A" w:rsidRDefault="00AB1F88" w:rsidP="005155A2">
      <w:pPr>
        <w:shd w:val="clear" w:color="auto" w:fill="FFFFFF"/>
        <w:spacing w:after="0"/>
        <w:jc w:val="both"/>
        <w:rPr>
          <w:rFonts w:ascii="Times New Roman" w:hAnsi="Times New Roman" w:cs="Times New Roman"/>
          <w:sz w:val="24"/>
          <w:szCs w:val="24"/>
        </w:rPr>
      </w:pPr>
    </w:p>
    <w:p w:rsidR="00F5521E" w:rsidRPr="00B42F4A" w:rsidRDefault="00F5521E" w:rsidP="005155A2">
      <w:pPr>
        <w:shd w:val="clear" w:color="auto" w:fill="FFFFFF"/>
        <w:spacing w:after="0"/>
        <w:jc w:val="both"/>
        <w:rPr>
          <w:rFonts w:ascii="Times New Roman" w:hAnsi="Times New Roman" w:cs="Times New Roman"/>
          <w:sz w:val="24"/>
          <w:szCs w:val="24"/>
        </w:rPr>
      </w:pPr>
      <w:r w:rsidRPr="00B42F4A">
        <w:rPr>
          <w:rFonts w:ascii="Times New Roman" w:hAnsi="Times New Roman" w:cs="Times New Roman"/>
          <w:sz w:val="24"/>
          <w:szCs w:val="24"/>
        </w:rPr>
        <w:t xml:space="preserve">6.  Ağzınızdan nefes alınız. Nefes almaya başlar başlamaz inhalerin tepesini aşağı bastırarak düzenli ve derin nefes alırken </w:t>
      </w:r>
      <w:proofErr w:type="spellStart"/>
      <w:r w:rsidRPr="00B42F4A">
        <w:rPr>
          <w:rFonts w:ascii="Times New Roman" w:hAnsi="Times New Roman" w:cs="Times New Roman"/>
          <w:sz w:val="24"/>
          <w:szCs w:val="24"/>
        </w:rPr>
        <w:t>SALRES</w:t>
      </w:r>
      <w:r w:rsidR="005155A2" w:rsidRPr="00B42F4A">
        <w:rPr>
          <w:rFonts w:ascii="Times New Roman" w:hAnsi="Times New Roman" w:cs="Times New Roman"/>
          <w:sz w:val="24"/>
          <w:szCs w:val="24"/>
        </w:rPr>
        <w:t>’</w:t>
      </w:r>
      <w:r w:rsidRPr="00B42F4A">
        <w:rPr>
          <w:rFonts w:ascii="Times New Roman" w:hAnsi="Times New Roman" w:cs="Times New Roman"/>
          <w:sz w:val="24"/>
          <w:szCs w:val="24"/>
        </w:rPr>
        <w:t>i</w:t>
      </w:r>
      <w:proofErr w:type="spellEnd"/>
      <w:r w:rsidRPr="00B42F4A">
        <w:rPr>
          <w:rFonts w:ascii="Times New Roman" w:hAnsi="Times New Roman" w:cs="Times New Roman"/>
          <w:sz w:val="24"/>
          <w:szCs w:val="24"/>
        </w:rPr>
        <w:t xml:space="preserve"> püskürtünüz.</w:t>
      </w:r>
    </w:p>
    <w:p w:rsidR="00E85DE8" w:rsidRPr="00B42F4A" w:rsidRDefault="00F5521E" w:rsidP="005155A2">
      <w:pPr>
        <w:shd w:val="clear" w:color="auto" w:fill="FFFFFF"/>
        <w:spacing w:after="0"/>
        <w:jc w:val="both"/>
        <w:rPr>
          <w:rFonts w:ascii="Times New Roman" w:hAnsi="Times New Roman" w:cs="Times New Roman"/>
          <w:sz w:val="24"/>
          <w:szCs w:val="24"/>
        </w:rPr>
      </w:pPr>
      <w:r w:rsidRPr="00B42F4A">
        <w:rPr>
          <w:rFonts w:ascii="Times New Roman" w:hAnsi="Times New Roman" w:cs="Times New Roman"/>
          <w:noProof/>
          <w:sz w:val="24"/>
          <w:szCs w:val="24"/>
          <w:lang w:eastAsia="tr-TR"/>
        </w:rPr>
        <w:drawing>
          <wp:inline distT="0" distB="0" distL="0" distR="0">
            <wp:extent cx="1390650" cy="1638300"/>
            <wp:effectExtent l="19050" t="0" r="0" b="0"/>
            <wp:docPr id="1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390650" cy="1638300"/>
                    </a:xfrm>
                    <a:prstGeom prst="rect">
                      <a:avLst/>
                    </a:prstGeom>
                    <a:noFill/>
                    <a:ln w="9525">
                      <a:noFill/>
                      <a:miter lim="800000"/>
                      <a:headEnd/>
                      <a:tailEnd/>
                    </a:ln>
                  </pic:spPr>
                </pic:pic>
              </a:graphicData>
            </a:graphic>
          </wp:inline>
        </w:drawing>
      </w:r>
    </w:p>
    <w:p w:rsidR="00254581" w:rsidRPr="00B42F4A" w:rsidRDefault="00254581" w:rsidP="005155A2">
      <w:pPr>
        <w:shd w:val="clear" w:color="auto" w:fill="FFFFFF"/>
        <w:spacing w:after="0"/>
        <w:jc w:val="both"/>
        <w:rPr>
          <w:rFonts w:ascii="Times New Roman" w:hAnsi="Times New Roman" w:cs="Times New Roman"/>
          <w:sz w:val="24"/>
          <w:szCs w:val="24"/>
        </w:rPr>
      </w:pPr>
    </w:p>
    <w:p w:rsidR="00F5521E" w:rsidRPr="00B42F4A" w:rsidRDefault="00F5521E" w:rsidP="005155A2">
      <w:pPr>
        <w:shd w:val="clear" w:color="auto" w:fill="FFFFFF"/>
        <w:spacing w:after="0"/>
        <w:jc w:val="both"/>
        <w:rPr>
          <w:rFonts w:ascii="Times New Roman" w:hAnsi="Times New Roman" w:cs="Times New Roman"/>
          <w:sz w:val="24"/>
          <w:szCs w:val="24"/>
        </w:rPr>
      </w:pPr>
      <w:r w:rsidRPr="00B42F4A">
        <w:rPr>
          <w:rFonts w:ascii="Times New Roman" w:hAnsi="Times New Roman" w:cs="Times New Roman"/>
          <w:sz w:val="24"/>
          <w:szCs w:val="24"/>
        </w:rPr>
        <w:t xml:space="preserve">7.  Nefesinizi tutunuz. İnhaleri ağzınızdan çıkarınız. Nefesinizi bir kaç saniye veya rahatça tutabildiğiniz kadar tutmaya devam </w:t>
      </w:r>
      <w:r w:rsidR="00E85DE8" w:rsidRPr="00B42F4A">
        <w:rPr>
          <w:rFonts w:ascii="Times New Roman" w:hAnsi="Times New Roman" w:cs="Times New Roman"/>
          <w:sz w:val="24"/>
          <w:szCs w:val="24"/>
        </w:rPr>
        <w:t>ediniz.</w:t>
      </w:r>
    </w:p>
    <w:p w:rsidR="00E85DE8" w:rsidRPr="00B42F4A" w:rsidRDefault="00E85DE8" w:rsidP="005155A2">
      <w:pPr>
        <w:shd w:val="clear" w:color="auto" w:fill="FFFFFF"/>
        <w:spacing w:after="0"/>
        <w:jc w:val="both"/>
        <w:rPr>
          <w:rFonts w:ascii="Times New Roman" w:hAnsi="Times New Roman" w:cs="Times New Roman"/>
          <w:sz w:val="24"/>
          <w:szCs w:val="24"/>
        </w:rPr>
      </w:pPr>
      <w:r w:rsidRPr="00B42F4A">
        <w:rPr>
          <w:rFonts w:ascii="Times New Roman" w:hAnsi="Times New Roman" w:cs="Times New Roman"/>
          <w:noProof/>
          <w:sz w:val="24"/>
          <w:szCs w:val="24"/>
          <w:lang w:eastAsia="tr-TR"/>
        </w:rPr>
        <w:drawing>
          <wp:inline distT="0" distB="0" distL="0" distR="0">
            <wp:extent cx="1428750" cy="1876425"/>
            <wp:effectExtent l="19050" t="0" r="0" b="0"/>
            <wp:docPr id="1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428750" cy="1876425"/>
                    </a:xfrm>
                    <a:prstGeom prst="rect">
                      <a:avLst/>
                    </a:prstGeom>
                    <a:noFill/>
                    <a:ln w="9525">
                      <a:noFill/>
                      <a:miter lim="800000"/>
                      <a:headEnd/>
                      <a:tailEnd/>
                    </a:ln>
                  </pic:spPr>
                </pic:pic>
              </a:graphicData>
            </a:graphic>
          </wp:inline>
        </w:drawing>
      </w:r>
    </w:p>
    <w:p w:rsidR="00254581" w:rsidRPr="00B42F4A" w:rsidRDefault="00254581" w:rsidP="005155A2">
      <w:pPr>
        <w:shd w:val="clear" w:color="auto" w:fill="FFFFFF"/>
        <w:spacing w:after="0"/>
        <w:jc w:val="both"/>
        <w:rPr>
          <w:rFonts w:ascii="Times New Roman" w:hAnsi="Times New Roman" w:cs="Times New Roman"/>
          <w:sz w:val="24"/>
          <w:szCs w:val="24"/>
        </w:rPr>
      </w:pPr>
    </w:p>
    <w:p w:rsidR="00F5521E" w:rsidRPr="00B42F4A" w:rsidRDefault="00F5521E" w:rsidP="005155A2">
      <w:pPr>
        <w:shd w:val="clear" w:color="auto" w:fill="FFFFFF"/>
        <w:spacing w:after="0"/>
        <w:jc w:val="both"/>
        <w:rPr>
          <w:rFonts w:ascii="Times New Roman" w:hAnsi="Times New Roman" w:cs="Times New Roman"/>
          <w:sz w:val="24"/>
          <w:szCs w:val="24"/>
        </w:rPr>
      </w:pPr>
      <w:r w:rsidRPr="00B42F4A">
        <w:rPr>
          <w:rFonts w:ascii="Times New Roman" w:hAnsi="Times New Roman" w:cs="Times New Roman"/>
          <w:sz w:val="24"/>
          <w:szCs w:val="24"/>
        </w:rPr>
        <w:lastRenderedPageBreak/>
        <w:t>8.  Eğer doktorunuz 2 doz almanızı söylediyse inhaleri dik tutmaya devam ediniz ve 3</w:t>
      </w:r>
      <w:r w:rsidR="005155A2" w:rsidRPr="00B42F4A">
        <w:rPr>
          <w:rFonts w:ascii="Times New Roman" w:hAnsi="Times New Roman" w:cs="Times New Roman"/>
          <w:sz w:val="24"/>
          <w:szCs w:val="24"/>
        </w:rPr>
        <w:t>’</w:t>
      </w:r>
      <w:r w:rsidRPr="00B42F4A">
        <w:rPr>
          <w:rFonts w:ascii="Times New Roman" w:hAnsi="Times New Roman" w:cs="Times New Roman"/>
          <w:sz w:val="24"/>
          <w:szCs w:val="24"/>
        </w:rPr>
        <w:t>ten 7</w:t>
      </w:r>
      <w:r w:rsidR="005155A2" w:rsidRPr="00B42F4A">
        <w:rPr>
          <w:rFonts w:ascii="Times New Roman" w:hAnsi="Times New Roman" w:cs="Times New Roman"/>
          <w:sz w:val="24"/>
          <w:szCs w:val="24"/>
        </w:rPr>
        <w:t>’</w:t>
      </w:r>
      <w:r w:rsidRPr="00B42F4A">
        <w:rPr>
          <w:rFonts w:ascii="Times New Roman" w:hAnsi="Times New Roman" w:cs="Times New Roman"/>
          <w:sz w:val="24"/>
          <w:szCs w:val="24"/>
        </w:rPr>
        <w:t>ye kadar olan basamakları tekrarlamadan önce yarım dakika kadar bekleyiniz.</w:t>
      </w:r>
    </w:p>
    <w:p w:rsidR="00254581" w:rsidRPr="00B42F4A" w:rsidRDefault="00254581" w:rsidP="005155A2">
      <w:pPr>
        <w:shd w:val="clear" w:color="auto" w:fill="FFFFFF"/>
        <w:spacing w:after="0"/>
        <w:jc w:val="both"/>
        <w:rPr>
          <w:rFonts w:ascii="Times New Roman" w:hAnsi="Times New Roman" w:cs="Times New Roman"/>
          <w:sz w:val="24"/>
          <w:szCs w:val="24"/>
        </w:rPr>
      </w:pPr>
    </w:p>
    <w:p w:rsidR="008E48A8" w:rsidRPr="00B42F4A" w:rsidRDefault="00F5521E" w:rsidP="005155A2">
      <w:pPr>
        <w:shd w:val="clear" w:color="auto" w:fill="FFFFFF"/>
        <w:spacing w:after="0"/>
        <w:jc w:val="both"/>
        <w:rPr>
          <w:rFonts w:ascii="Times New Roman" w:hAnsi="Times New Roman" w:cs="Times New Roman"/>
          <w:sz w:val="24"/>
          <w:szCs w:val="24"/>
        </w:rPr>
      </w:pPr>
      <w:r w:rsidRPr="00B42F4A">
        <w:rPr>
          <w:rFonts w:ascii="Times New Roman" w:hAnsi="Times New Roman" w:cs="Times New Roman"/>
          <w:sz w:val="24"/>
          <w:szCs w:val="24"/>
        </w:rPr>
        <w:t>9.  Ağızlığın kapağını sıkıca itip yerine oturtarak kapatınız</w:t>
      </w:r>
    </w:p>
    <w:p w:rsidR="00254581" w:rsidRPr="00B42F4A" w:rsidRDefault="00254581" w:rsidP="005155A2">
      <w:pPr>
        <w:shd w:val="clear" w:color="auto" w:fill="FFFFFF"/>
        <w:spacing w:after="0"/>
        <w:jc w:val="both"/>
        <w:rPr>
          <w:rFonts w:ascii="Times New Roman" w:hAnsi="Times New Roman" w:cs="Times New Roman"/>
          <w:sz w:val="24"/>
          <w:szCs w:val="24"/>
        </w:rPr>
      </w:pPr>
    </w:p>
    <w:p w:rsidR="00E85DE8" w:rsidRPr="00B42F4A" w:rsidRDefault="00E85DE8" w:rsidP="005155A2">
      <w:pPr>
        <w:spacing w:after="0"/>
        <w:jc w:val="both"/>
        <w:rPr>
          <w:rFonts w:ascii="Times New Roman" w:hAnsi="Times New Roman" w:cs="Times New Roman"/>
          <w:b/>
          <w:i/>
          <w:sz w:val="24"/>
          <w:szCs w:val="24"/>
        </w:rPr>
      </w:pPr>
      <w:r w:rsidRPr="00B42F4A">
        <w:rPr>
          <w:rFonts w:ascii="Times New Roman" w:hAnsi="Times New Roman" w:cs="Times New Roman"/>
          <w:b/>
          <w:i/>
          <w:sz w:val="24"/>
          <w:szCs w:val="24"/>
        </w:rPr>
        <w:t>ÖNEMLİ:</w:t>
      </w:r>
    </w:p>
    <w:p w:rsidR="00E85DE8" w:rsidRPr="00B42F4A" w:rsidRDefault="00E85DE8"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 xml:space="preserve">5, 6 ve 7. aşamalarda acele etmeyiniz. İnhalerinizi kullanmadan önce mümkün olduğu kadar yavaş nefes almaya başlamanız önemlidir. </w:t>
      </w:r>
    </w:p>
    <w:p w:rsidR="00E85DE8" w:rsidRPr="00B42F4A" w:rsidRDefault="00E85DE8" w:rsidP="005155A2">
      <w:pPr>
        <w:spacing w:after="0"/>
        <w:jc w:val="both"/>
        <w:rPr>
          <w:rFonts w:ascii="Times New Roman" w:hAnsi="Times New Roman" w:cs="Times New Roman"/>
          <w:sz w:val="24"/>
          <w:szCs w:val="24"/>
        </w:rPr>
      </w:pPr>
    </w:p>
    <w:p w:rsidR="00E85DE8" w:rsidRPr="00B42F4A" w:rsidRDefault="00E85DE8"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 xml:space="preserve">İlk kullanmaya başladığınız zamanlarda birkaç kez ayna önünde pratik yapınız. İnhalerin tepesinden veya ağzınızın kenarından sis çıktığını görürseniz 2. basamaktan itibaren işlemleri tekrarlayınız. </w:t>
      </w:r>
    </w:p>
    <w:p w:rsidR="00E85DE8" w:rsidRPr="00B42F4A" w:rsidRDefault="00E85DE8" w:rsidP="005155A2">
      <w:pPr>
        <w:spacing w:after="0"/>
        <w:jc w:val="both"/>
        <w:rPr>
          <w:rFonts w:ascii="Times New Roman" w:hAnsi="Times New Roman" w:cs="Times New Roman"/>
          <w:sz w:val="24"/>
          <w:szCs w:val="24"/>
        </w:rPr>
      </w:pPr>
    </w:p>
    <w:p w:rsidR="00E85DE8" w:rsidRPr="00B42F4A" w:rsidRDefault="00E85DE8"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 xml:space="preserve">Küçük çocukların inhalasyon için yardıma ihtiyacı olabilir, dolayısıyla ebeveynlerinin inhaleri onlar için çalıştırması gerekebilir. Çocuğunuzu nefesini dışarı vermesi için cesaretlendirin ve çocuğunuz nefes almaya başlar başlamaz inhalerin tepesini aşağı doğru bastırınız. Tekniği çocuğunuz ile birlikte çalışınız. SALRES </w:t>
      </w:r>
      <w:r w:rsidR="00C90CE0" w:rsidRPr="00B42F4A">
        <w:rPr>
          <w:rFonts w:ascii="Times New Roman" w:hAnsi="Times New Roman" w:cs="Times New Roman"/>
          <w:sz w:val="24"/>
          <w:szCs w:val="24"/>
        </w:rPr>
        <w:t xml:space="preserve">inhaleri </w:t>
      </w:r>
      <w:r w:rsidRPr="00B42F4A">
        <w:rPr>
          <w:rFonts w:ascii="Times New Roman" w:hAnsi="Times New Roman" w:cs="Times New Roman"/>
          <w:sz w:val="24"/>
          <w:szCs w:val="24"/>
        </w:rPr>
        <w:t>bir bebeğe veya 5 yaşın altındaki bir çocuğa uygularken yüz maskesine sahip bir spacer cihazı kullanmanız faydalı olabilir. Bunlardan birine ihtiyacınız olduğunu düşünüyorsanız doktorunuza danışınız.</w:t>
      </w:r>
    </w:p>
    <w:p w:rsidR="00E85DE8" w:rsidRPr="00B42F4A" w:rsidRDefault="00E85DE8" w:rsidP="005155A2">
      <w:pPr>
        <w:spacing w:after="0"/>
        <w:jc w:val="both"/>
        <w:rPr>
          <w:rFonts w:ascii="Times New Roman" w:hAnsi="Times New Roman" w:cs="Times New Roman"/>
          <w:sz w:val="24"/>
          <w:szCs w:val="24"/>
        </w:rPr>
      </w:pPr>
    </w:p>
    <w:p w:rsidR="008E48A8" w:rsidRPr="00B42F4A" w:rsidRDefault="00E85DE8"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Diğer çocuklar veya güçsüz ellere sahip yetişkinler için inhaleri iki elle tutarak kullanmak daha kolay olabilir. Bunun için iki işaret parmağınızı inhalerin tepesine, iki başparmağınızı da ağızlığın altına koyunuz.</w:t>
      </w:r>
    </w:p>
    <w:p w:rsidR="008F59F3" w:rsidRPr="00B42F4A" w:rsidRDefault="008F59F3" w:rsidP="005155A2">
      <w:pPr>
        <w:spacing w:after="0"/>
        <w:jc w:val="both"/>
        <w:rPr>
          <w:rFonts w:ascii="Times New Roman" w:hAnsi="Times New Roman" w:cs="Times New Roman"/>
          <w:sz w:val="24"/>
          <w:szCs w:val="24"/>
        </w:rPr>
      </w:pPr>
    </w:p>
    <w:p w:rsidR="008F59F3" w:rsidRPr="00B42F4A" w:rsidRDefault="008F59F3" w:rsidP="005155A2">
      <w:pPr>
        <w:spacing w:after="0"/>
        <w:jc w:val="both"/>
        <w:rPr>
          <w:rFonts w:ascii="Times New Roman" w:hAnsi="Times New Roman" w:cs="Times New Roman"/>
          <w:sz w:val="24"/>
          <w:szCs w:val="24"/>
        </w:rPr>
      </w:pPr>
      <w:r w:rsidRPr="00B42F4A">
        <w:rPr>
          <w:rFonts w:ascii="Times New Roman" w:hAnsi="Times New Roman" w:cs="Times New Roman"/>
          <w:noProof/>
          <w:sz w:val="24"/>
          <w:szCs w:val="24"/>
          <w:lang w:eastAsia="tr-TR"/>
        </w:rPr>
        <w:drawing>
          <wp:inline distT="0" distB="0" distL="0" distR="0">
            <wp:extent cx="2209800" cy="1539860"/>
            <wp:effectExtent l="19050" t="0" r="0" b="0"/>
            <wp:docPr id="4" name="dd62bf74-fbdb-4cf7-9508-a4a26d05c6ba" descr="cid:1928BDA3-0BED-461A-BD57-4AE291205AC5@deva.l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62bf74-fbdb-4cf7-9508-a4a26d05c6ba" descr="cid:1928BDA3-0BED-461A-BD57-4AE291205AC5@deva.loc"/>
                    <pic:cNvPicPr>
                      <a:picLocks noChangeAspect="1" noChangeArrowheads="1"/>
                    </pic:cNvPicPr>
                  </pic:nvPicPr>
                  <pic:blipFill>
                    <a:blip r:embed="rId14" r:link="rId15" cstate="print"/>
                    <a:srcRect/>
                    <a:stretch>
                      <a:fillRect/>
                    </a:stretch>
                  </pic:blipFill>
                  <pic:spPr bwMode="auto">
                    <a:xfrm>
                      <a:off x="0" y="0"/>
                      <a:ext cx="2214872" cy="1543395"/>
                    </a:xfrm>
                    <a:prstGeom prst="rect">
                      <a:avLst/>
                    </a:prstGeom>
                    <a:noFill/>
                    <a:ln w="9525">
                      <a:noFill/>
                      <a:miter lim="800000"/>
                      <a:headEnd/>
                      <a:tailEnd/>
                    </a:ln>
                  </pic:spPr>
                </pic:pic>
              </a:graphicData>
            </a:graphic>
          </wp:inline>
        </w:drawing>
      </w:r>
    </w:p>
    <w:p w:rsidR="008F59F3" w:rsidRPr="00B42F4A" w:rsidRDefault="008F59F3" w:rsidP="005155A2">
      <w:pPr>
        <w:spacing w:after="0"/>
        <w:jc w:val="both"/>
        <w:rPr>
          <w:rFonts w:ascii="Times New Roman" w:hAnsi="Times New Roman" w:cs="Times New Roman"/>
          <w:sz w:val="24"/>
          <w:szCs w:val="24"/>
        </w:rPr>
      </w:pPr>
    </w:p>
    <w:p w:rsidR="00E85DE8" w:rsidRPr="00B42F4A" w:rsidRDefault="00E85DE8" w:rsidP="005155A2">
      <w:pPr>
        <w:spacing w:after="0"/>
        <w:jc w:val="both"/>
        <w:rPr>
          <w:rFonts w:ascii="Times New Roman" w:hAnsi="Times New Roman" w:cs="Times New Roman"/>
          <w:b/>
          <w:i/>
          <w:sz w:val="24"/>
          <w:szCs w:val="24"/>
        </w:rPr>
      </w:pPr>
      <w:r w:rsidRPr="00B42F4A">
        <w:rPr>
          <w:rFonts w:ascii="Times New Roman" w:hAnsi="Times New Roman" w:cs="Times New Roman"/>
          <w:b/>
          <w:i/>
          <w:sz w:val="24"/>
          <w:szCs w:val="24"/>
        </w:rPr>
        <w:t>İnhalerin temizlenmesi:</w:t>
      </w:r>
    </w:p>
    <w:p w:rsidR="00E85DE8" w:rsidRPr="00B42F4A" w:rsidRDefault="00E85DE8"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 xml:space="preserve">İnhalerinizin tıkanmasını önlemek için haftada en az bir kez temizlenmesi gereklidir. </w:t>
      </w:r>
    </w:p>
    <w:p w:rsidR="00E85DE8" w:rsidRPr="00B42F4A" w:rsidRDefault="00E85DE8"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t xml:space="preserve">İnhalerinizi temizlemek için: </w:t>
      </w:r>
    </w:p>
    <w:p w:rsidR="00E85DE8" w:rsidRPr="00B42F4A" w:rsidRDefault="00E85DE8" w:rsidP="00AB1F88">
      <w:pPr>
        <w:pStyle w:val="ListeParagraf"/>
        <w:numPr>
          <w:ilvl w:val="0"/>
          <w:numId w:val="5"/>
        </w:numPr>
        <w:spacing w:after="0"/>
        <w:ind w:left="284" w:hanging="284"/>
        <w:jc w:val="both"/>
        <w:rPr>
          <w:rFonts w:ascii="Times New Roman" w:hAnsi="Times New Roman" w:cs="Times New Roman"/>
          <w:sz w:val="24"/>
          <w:szCs w:val="24"/>
        </w:rPr>
      </w:pPr>
      <w:r w:rsidRPr="00B42F4A">
        <w:rPr>
          <w:rFonts w:ascii="Times New Roman" w:hAnsi="Times New Roman" w:cs="Times New Roman"/>
          <w:sz w:val="24"/>
          <w:szCs w:val="24"/>
        </w:rPr>
        <w:t>Metal aerosol tüpü inhalerin plastik dış kısmından çıkarınız ve ağızlığın kapağını açınız.</w:t>
      </w:r>
    </w:p>
    <w:p w:rsidR="00E85DE8" w:rsidRPr="00B42F4A" w:rsidRDefault="00E85DE8" w:rsidP="00AB1F88">
      <w:pPr>
        <w:pStyle w:val="ListeParagraf"/>
        <w:numPr>
          <w:ilvl w:val="0"/>
          <w:numId w:val="5"/>
        </w:numPr>
        <w:spacing w:after="0"/>
        <w:ind w:left="284" w:hanging="284"/>
        <w:jc w:val="both"/>
        <w:rPr>
          <w:rFonts w:ascii="Times New Roman" w:hAnsi="Times New Roman" w:cs="Times New Roman"/>
          <w:sz w:val="24"/>
          <w:szCs w:val="24"/>
        </w:rPr>
      </w:pPr>
      <w:r w:rsidRPr="00B42F4A">
        <w:rPr>
          <w:rFonts w:ascii="Times New Roman" w:hAnsi="Times New Roman" w:cs="Times New Roman"/>
          <w:sz w:val="24"/>
          <w:szCs w:val="24"/>
        </w:rPr>
        <w:t>Plastik kısmı ılık akan su ile yıkayınız ve bir kez de ağızlık kısmından suyun altına tutarak yıkayınız.</w:t>
      </w:r>
    </w:p>
    <w:p w:rsidR="00E85DE8" w:rsidRPr="00B42F4A" w:rsidRDefault="00E85DE8" w:rsidP="00AB1F88">
      <w:pPr>
        <w:pStyle w:val="ListeParagraf"/>
        <w:numPr>
          <w:ilvl w:val="0"/>
          <w:numId w:val="5"/>
        </w:numPr>
        <w:spacing w:after="0"/>
        <w:ind w:left="284" w:hanging="284"/>
        <w:jc w:val="both"/>
        <w:rPr>
          <w:rFonts w:ascii="Times New Roman" w:hAnsi="Times New Roman" w:cs="Times New Roman"/>
          <w:sz w:val="24"/>
          <w:szCs w:val="24"/>
        </w:rPr>
      </w:pPr>
      <w:r w:rsidRPr="00B42F4A">
        <w:rPr>
          <w:rFonts w:ascii="Times New Roman" w:hAnsi="Times New Roman" w:cs="Times New Roman"/>
          <w:sz w:val="24"/>
          <w:szCs w:val="24"/>
        </w:rPr>
        <w:t>Plastik kısmın içini ve dışını iyice kurutunuz (örneğin geceleyin).</w:t>
      </w:r>
    </w:p>
    <w:p w:rsidR="00E85DE8" w:rsidRPr="00B42F4A" w:rsidRDefault="00E85DE8" w:rsidP="00AB1F88">
      <w:pPr>
        <w:pStyle w:val="ListeParagraf"/>
        <w:numPr>
          <w:ilvl w:val="0"/>
          <w:numId w:val="5"/>
        </w:numPr>
        <w:spacing w:after="0"/>
        <w:ind w:left="284" w:hanging="284"/>
        <w:jc w:val="both"/>
        <w:rPr>
          <w:rFonts w:ascii="Times New Roman" w:hAnsi="Times New Roman" w:cs="Times New Roman"/>
          <w:sz w:val="24"/>
          <w:szCs w:val="24"/>
        </w:rPr>
      </w:pPr>
      <w:r w:rsidRPr="00B42F4A">
        <w:rPr>
          <w:rFonts w:ascii="Times New Roman" w:hAnsi="Times New Roman" w:cs="Times New Roman"/>
          <w:sz w:val="24"/>
          <w:szCs w:val="24"/>
        </w:rPr>
        <w:t>Aerosol tüpü ve ağızlığın kapağını yerine takınız.</w:t>
      </w:r>
    </w:p>
    <w:p w:rsidR="00E85DE8" w:rsidRPr="00B42F4A" w:rsidRDefault="00E85DE8" w:rsidP="005155A2">
      <w:pPr>
        <w:spacing w:after="0"/>
        <w:jc w:val="both"/>
        <w:rPr>
          <w:rFonts w:ascii="Times New Roman" w:hAnsi="Times New Roman" w:cs="Times New Roman"/>
          <w:b/>
          <w:sz w:val="24"/>
          <w:szCs w:val="24"/>
        </w:rPr>
      </w:pPr>
    </w:p>
    <w:p w:rsidR="00E85DE8" w:rsidRPr="00B42F4A" w:rsidRDefault="00E85DE8" w:rsidP="005155A2">
      <w:pPr>
        <w:spacing w:after="0"/>
        <w:jc w:val="both"/>
        <w:rPr>
          <w:rFonts w:ascii="Times New Roman" w:hAnsi="Times New Roman" w:cs="Times New Roman"/>
          <w:b/>
          <w:sz w:val="24"/>
          <w:szCs w:val="24"/>
        </w:rPr>
      </w:pPr>
      <w:r w:rsidRPr="00B42F4A">
        <w:rPr>
          <w:rFonts w:ascii="Times New Roman" w:hAnsi="Times New Roman" w:cs="Times New Roman"/>
          <w:b/>
          <w:sz w:val="24"/>
          <w:szCs w:val="24"/>
        </w:rPr>
        <w:t>Metal aerosol tüpü suya bırakmayınız.</w:t>
      </w:r>
    </w:p>
    <w:p w:rsidR="00E85DE8" w:rsidRPr="00B42F4A" w:rsidRDefault="00E85DE8" w:rsidP="005155A2">
      <w:pPr>
        <w:spacing w:after="0"/>
        <w:jc w:val="both"/>
        <w:rPr>
          <w:rFonts w:ascii="Times New Roman" w:hAnsi="Times New Roman" w:cs="Times New Roman"/>
          <w:b/>
          <w:sz w:val="24"/>
          <w:szCs w:val="24"/>
        </w:rPr>
      </w:pPr>
    </w:p>
    <w:p w:rsidR="00616E59" w:rsidRPr="00B42F4A" w:rsidRDefault="00791DD3" w:rsidP="005155A2">
      <w:pPr>
        <w:spacing w:after="0"/>
        <w:jc w:val="both"/>
        <w:rPr>
          <w:rFonts w:ascii="Times New Roman" w:hAnsi="Times New Roman" w:cs="Times New Roman"/>
          <w:sz w:val="24"/>
          <w:szCs w:val="24"/>
        </w:rPr>
      </w:pPr>
      <w:r w:rsidRPr="00B42F4A">
        <w:rPr>
          <w:rFonts w:ascii="Times New Roman" w:hAnsi="Times New Roman" w:cs="Times New Roman"/>
          <w:sz w:val="24"/>
          <w:szCs w:val="24"/>
        </w:rPr>
        <w:lastRenderedPageBreak/>
        <w:t>Kullanılmamış ürünler ya da atık materyaller “Tıbbi Atıkların Kontrolü Yönetmeliği” ve</w:t>
      </w:r>
      <w:r w:rsidR="00AB1F88" w:rsidRPr="00B42F4A">
        <w:rPr>
          <w:rFonts w:ascii="Times New Roman" w:hAnsi="Times New Roman" w:cs="Times New Roman"/>
          <w:sz w:val="24"/>
          <w:szCs w:val="24"/>
        </w:rPr>
        <w:t xml:space="preserve"> </w:t>
      </w:r>
      <w:r w:rsidRPr="00B42F4A">
        <w:rPr>
          <w:rFonts w:ascii="Times New Roman" w:hAnsi="Times New Roman" w:cs="Times New Roman"/>
          <w:sz w:val="24"/>
          <w:szCs w:val="24"/>
        </w:rPr>
        <w:t>“Ambalaj ve Ambalaj Atıkları Kontrolü Yönetmeliği”</w:t>
      </w:r>
      <w:r w:rsidR="005155A2" w:rsidRPr="00B42F4A">
        <w:rPr>
          <w:rFonts w:ascii="Times New Roman" w:hAnsi="Times New Roman" w:cs="Times New Roman"/>
          <w:sz w:val="24"/>
          <w:szCs w:val="24"/>
        </w:rPr>
        <w:t>‘</w:t>
      </w:r>
      <w:r w:rsidRPr="00B42F4A">
        <w:rPr>
          <w:rFonts w:ascii="Times New Roman" w:hAnsi="Times New Roman" w:cs="Times New Roman"/>
          <w:sz w:val="24"/>
          <w:szCs w:val="24"/>
        </w:rPr>
        <w:t>ne uygun olarak imha edilmelidir.</w:t>
      </w:r>
    </w:p>
    <w:p w:rsidR="00791DD3" w:rsidRPr="00B42F4A" w:rsidRDefault="00791DD3" w:rsidP="005155A2">
      <w:pPr>
        <w:spacing w:after="0"/>
        <w:jc w:val="both"/>
        <w:rPr>
          <w:rFonts w:ascii="Times New Roman" w:hAnsi="Times New Roman" w:cs="Times New Roman"/>
          <w:sz w:val="24"/>
          <w:szCs w:val="24"/>
        </w:rPr>
      </w:pPr>
    </w:p>
    <w:p w:rsidR="00C93104" w:rsidRPr="00B42F4A" w:rsidRDefault="00C93104" w:rsidP="005155A2">
      <w:pPr>
        <w:pStyle w:val="ListeParagraf"/>
        <w:numPr>
          <w:ilvl w:val="0"/>
          <w:numId w:val="1"/>
        </w:numPr>
        <w:spacing w:after="0"/>
        <w:ind w:left="426" w:hanging="426"/>
        <w:jc w:val="both"/>
        <w:rPr>
          <w:rFonts w:ascii="Times New Roman" w:hAnsi="Times New Roman" w:cs="Times New Roman"/>
          <w:b/>
          <w:sz w:val="24"/>
          <w:szCs w:val="24"/>
        </w:rPr>
      </w:pPr>
      <w:r w:rsidRPr="00B42F4A">
        <w:rPr>
          <w:rFonts w:ascii="Times New Roman" w:hAnsi="Times New Roman" w:cs="Times New Roman"/>
          <w:b/>
          <w:sz w:val="24"/>
          <w:szCs w:val="24"/>
        </w:rPr>
        <w:t>RUHSAT SAHİBİ</w:t>
      </w:r>
    </w:p>
    <w:p w:rsidR="00E30B8F" w:rsidRPr="00B42F4A" w:rsidRDefault="00E30B8F" w:rsidP="005155A2">
      <w:pPr>
        <w:spacing w:after="0"/>
        <w:jc w:val="both"/>
        <w:rPr>
          <w:rFonts w:ascii="Times New Roman" w:eastAsia="MS Mincho" w:hAnsi="Times New Roman"/>
          <w:sz w:val="24"/>
          <w:szCs w:val="24"/>
          <w:lang w:eastAsia="ja-JP"/>
        </w:rPr>
      </w:pPr>
      <w:r w:rsidRPr="00B42F4A">
        <w:rPr>
          <w:rFonts w:ascii="Times New Roman" w:eastAsia="MS Mincho" w:hAnsi="Times New Roman"/>
          <w:sz w:val="24"/>
          <w:szCs w:val="24"/>
          <w:lang w:eastAsia="ja-JP"/>
        </w:rPr>
        <w:t xml:space="preserve">Deva Holding A.Ş. </w:t>
      </w:r>
    </w:p>
    <w:p w:rsidR="00E30B8F" w:rsidRPr="00B42F4A" w:rsidRDefault="00E30B8F" w:rsidP="005155A2">
      <w:pPr>
        <w:spacing w:after="0"/>
        <w:jc w:val="both"/>
        <w:rPr>
          <w:rFonts w:ascii="Times New Roman" w:eastAsia="MS Mincho" w:hAnsi="Times New Roman"/>
          <w:sz w:val="24"/>
          <w:szCs w:val="24"/>
          <w:lang w:eastAsia="ja-JP"/>
        </w:rPr>
      </w:pPr>
      <w:r w:rsidRPr="00B42F4A">
        <w:rPr>
          <w:rFonts w:ascii="Times New Roman" w:eastAsia="MS Mincho" w:hAnsi="Times New Roman"/>
          <w:sz w:val="24"/>
          <w:szCs w:val="24"/>
          <w:lang w:eastAsia="ja-JP"/>
        </w:rPr>
        <w:t>Halkalı Merkez Mah. Basın Ekspres Cad. 34303 No:1</w:t>
      </w:r>
    </w:p>
    <w:p w:rsidR="00E30B8F" w:rsidRPr="00B42F4A" w:rsidRDefault="00E30B8F" w:rsidP="005155A2">
      <w:pPr>
        <w:spacing w:after="0"/>
        <w:jc w:val="both"/>
        <w:rPr>
          <w:rFonts w:ascii="Times New Roman" w:eastAsia="MS Mincho" w:hAnsi="Times New Roman"/>
          <w:sz w:val="24"/>
          <w:szCs w:val="24"/>
          <w:lang w:eastAsia="ja-JP"/>
        </w:rPr>
      </w:pPr>
      <w:r w:rsidRPr="00B42F4A">
        <w:rPr>
          <w:rFonts w:ascii="Times New Roman" w:eastAsia="MS Mincho" w:hAnsi="Times New Roman"/>
          <w:sz w:val="24"/>
          <w:szCs w:val="24"/>
          <w:lang w:eastAsia="ja-JP"/>
        </w:rPr>
        <w:t>Küçükçekmece/İSTANBUL</w:t>
      </w:r>
    </w:p>
    <w:p w:rsidR="00E30B8F" w:rsidRPr="00B42F4A" w:rsidRDefault="00E30B8F" w:rsidP="005155A2">
      <w:pPr>
        <w:spacing w:after="0"/>
        <w:jc w:val="both"/>
        <w:rPr>
          <w:rFonts w:ascii="Times New Roman" w:eastAsia="MS Mincho" w:hAnsi="Times New Roman"/>
          <w:sz w:val="24"/>
          <w:szCs w:val="24"/>
          <w:lang w:eastAsia="ja-JP"/>
        </w:rPr>
      </w:pPr>
      <w:proofErr w:type="gramStart"/>
      <w:r w:rsidRPr="00B42F4A">
        <w:rPr>
          <w:rFonts w:ascii="Times New Roman" w:eastAsia="MS Mincho" w:hAnsi="Times New Roman"/>
          <w:sz w:val="24"/>
          <w:szCs w:val="24"/>
          <w:lang w:eastAsia="ja-JP"/>
        </w:rPr>
        <w:t>Tel : 0212</w:t>
      </w:r>
      <w:proofErr w:type="gramEnd"/>
      <w:r w:rsidRPr="00B42F4A">
        <w:rPr>
          <w:rFonts w:ascii="Times New Roman" w:eastAsia="MS Mincho" w:hAnsi="Times New Roman"/>
          <w:sz w:val="24"/>
          <w:szCs w:val="24"/>
          <w:lang w:eastAsia="ja-JP"/>
        </w:rPr>
        <w:t xml:space="preserve"> 692 92 92</w:t>
      </w:r>
    </w:p>
    <w:p w:rsidR="00E30B8F" w:rsidRPr="00B42F4A" w:rsidRDefault="00E30B8F" w:rsidP="005155A2">
      <w:pPr>
        <w:spacing w:after="0"/>
        <w:jc w:val="both"/>
        <w:rPr>
          <w:rFonts w:ascii="Times New Roman" w:eastAsia="MS Mincho" w:hAnsi="Times New Roman"/>
          <w:sz w:val="24"/>
          <w:szCs w:val="24"/>
          <w:lang w:eastAsia="ja-JP"/>
        </w:rPr>
      </w:pPr>
      <w:r w:rsidRPr="00B42F4A">
        <w:rPr>
          <w:rFonts w:ascii="Times New Roman" w:eastAsia="MS Mincho" w:hAnsi="Times New Roman"/>
          <w:sz w:val="24"/>
          <w:szCs w:val="24"/>
          <w:lang w:eastAsia="ja-JP"/>
        </w:rPr>
        <w:t>Faks: 0212 697 00 24</w:t>
      </w:r>
    </w:p>
    <w:p w:rsidR="00C93104" w:rsidRPr="00B42F4A" w:rsidRDefault="00C93104" w:rsidP="005155A2">
      <w:pPr>
        <w:pStyle w:val="ListeParagraf"/>
        <w:numPr>
          <w:ilvl w:val="0"/>
          <w:numId w:val="1"/>
        </w:numPr>
        <w:spacing w:after="0"/>
        <w:ind w:left="426" w:hanging="426"/>
        <w:jc w:val="both"/>
        <w:rPr>
          <w:rFonts w:ascii="Times New Roman" w:hAnsi="Times New Roman" w:cs="Times New Roman"/>
          <w:b/>
          <w:sz w:val="24"/>
          <w:szCs w:val="24"/>
        </w:rPr>
      </w:pPr>
      <w:r w:rsidRPr="00B42F4A">
        <w:rPr>
          <w:rFonts w:ascii="Times New Roman" w:hAnsi="Times New Roman" w:cs="Times New Roman"/>
          <w:b/>
          <w:sz w:val="24"/>
          <w:szCs w:val="24"/>
        </w:rPr>
        <w:t>RUHSAT NUMARASI(LARI)</w:t>
      </w:r>
    </w:p>
    <w:p w:rsidR="00E30B8F" w:rsidRPr="00B42F4A" w:rsidRDefault="00E30B8F" w:rsidP="005155A2">
      <w:pPr>
        <w:shd w:val="clear" w:color="auto" w:fill="FFFFFF"/>
        <w:spacing w:after="0"/>
        <w:jc w:val="both"/>
        <w:rPr>
          <w:rFonts w:ascii="Times New Roman" w:hAnsi="Times New Roman" w:cs="Times New Roman"/>
          <w:sz w:val="24"/>
          <w:szCs w:val="24"/>
        </w:rPr>
      </w:pPr>
      <w:r w:rsidRPr="00B42F4A">
        <w:rPr>
          <w:rFonts w:ascii="Times New Roman" w:hAnsi="Times New Roman" w:cs="Times New Roman"/>
          <w:sz w:val="24"/>
          <w:szCs w:val="24"/>
        </w:rPr>
        <w:t>245/60</w:t>
      </w:r>
    </w:p>
    <w:p w:rsidR="00E85DE8" w:rsidRPr="00B42F4A" w:rsidRDefault="00E85DE8" w:rsidP="005155A2">
      <w:pPr>
        <w:spacing w:after="0"/>
        <w:jc w:val="both"/>
        <w:rPr>
          <w:rFonts w:ascii="Times New Roman" w:hAnsi="Times New Roman" w:cs="Times New Roman"/>
          <w:sz w:val="24"/>
          <w:szCs w:val="24"/>
        </w:rPr>
      </w:pPr>
    </w:p>
    <w:p w:rsidR="00C93104" w:rsidRPr="00B42F4A" w:rsidRDefault="00C93104" w:rsidP="005155A2">
      <w:pPr>
        <w:pStyle w:val="ListeParagraf"/>
        <w:numPr>
          <w:ilvl w:val="0"/>
          <w:numId w:val="1"/>
        </w:numPr>
        <w:spacing w:after="0"/>
        <w:ind w:left="426" w:hanging="426"/>
        <w:jc w:val="both"/>
        <w:rPr>
          <w:rFonts w:ascii="Times New Roman" w:hAnsi="Times New Roman" w:cs="Times New Roman"/>
          <w:b/>
          <w:sz w:val="24"/>
          <w:szCs w:val="24"/>
        </w:rPr>
      </w:pPr>
      <w:r w:rsidRPr="00B42F4A">
        <w:rPr>
          <w:rFonts w:ascii="Times New Roman" w:hAnsi="Times New Roman" w:cs="Times New Roman"/>
          <w:b/>
          <w:sz w:val="24"/>
          <w:szCs w:val="24"/>
        </w:rPr>
        <w:t>İLK RUHSAT TARİHİ/RUHSAT YENİLEME TARİHİ</w:t>
      </w:r>
    </w:p>
    <w:p w:rsidR="00E30B8F" w:rsidRPr="00B42F4A" w:rsidRDefault="00E30B8F" w:rsidP="005155A2">
      <w:pPr>
        <w:shd w:val="clear" w:color="auto" w:fill="FFFFFF"/>
        <w:spacing w:after="0"/>
        <w:jc w:val="both"/>
        <w:rPr>
          <w:rFonts w:ascii="Times New Roman" w:hAnsi="Times New Roman" w:cs="Times New Roman"/>
          <w:sz w:val="24"/>
          <w:szCs w:val="24"/>
        </w:rPr>
      </w:pPr>
      <w:r w:rsidRPr="00B42F4A">
        <w:rPr>
          <w:rFonts w:ascii="Times New Roman" w:hAnsi="Times New Roman" w:cs="Times New Roman"/>
          <w:sz w:val="24"/>
          <w:szCs w:val="24"/>
        </w:rPr>
        <w:t>İlk ruhsat tarihi: 12.10.2012</w:t>
      </w:r>
    </w:p>
    <w:p w:rsidR="00E30B8F" w:rsidRPr="00B42F4A" w:rsidRDefault="00E30B8F" w:rsidP="005155A2">
      <w:pPr>
        <w:shd w:val="clear" w:color="auto" w:fill="FFFFFF"/>
        <w:spacing w:after="0"/>
        <w:jc w:val="both"/>
        <w:rPr>
          <w:rFonts w:ascii="Times New Roman" w:hAnsi="Times New Roman" w:cs="Times New Roman"/>
          <w:sz w:val="24"/>
          <w:szCs w:val="24"/>
        </w:rPr>
      </w:pPr>
      <w:r w:rsidRPr="00B42F4A">
        <w:rPr>
          <w:rFonts w:ascii="Times New Roman" w:hAnsi="Times New Roman" w:cs="Times New Roman"/>
          <w:sz w:val="24"/>
          <w:szCs w:val="24"/>
        </w:rPr>
        <w:t xml:space="preserve">Ruhsat yenileme tarihi: </w:t>
      </w:r>
    </w:p>
    <w:p w:rsidR="00616E59" w:rsidRPr="00B42F4A" w:rsidRDefault="00616E59" w:rsidP="005155A2">
      <w:pPr>
        <w:spacing w:after="0"/>
        <w:jc w:val="both"/>
        <w:rPr>
          <w:rFonts w:ascii="Times New Roman" w:hAnsi="Times New Roman" w:cs="Times New Roman"/>
          <w:sz w:val="24"/>
          <w:szCs w:val="24"/>
        </w:rPr>
      </w:pPr>
    </w:p>
    <w:p w:rsidR="00C93104" w:rsidRPr="00B42F4A" w:rsidRDefault="00C93104" w:rsidP="005155A2">
      <w:pPr>
        <w:pStyle w:val="ListeParagraf"/>
        <w:numPr>
          <w:ilvl w:val="0"/>
          <w:numId w:val="1"/>
        </w:numPr>
        <w:spacing w:after="0"/>
        <w:ind w:left="426" w:hanging="426"/>
        <w:jc w:val="both"/>
        <w:rPr>
          <w:rFonts w:ascii="Times New Roman" w:hAnsi="Times New Roman" w:cs="Times New Roman"/>
          <w:b/>
          <w:sz w:val="24"/>
          <w:szCs w:val="24"/>
        </w:rPr>
      </w:pPr>
      <w:r w:rsidRPr="00B42F4A">
        <w:rPr>
          <w:rFonts w:ascii="Times New Roman" w:hAnsi="Times New Roman" w:cs="Times New Roman"/>
          <w:b/>
          <w:sz w:val="24"/>
          <w:szCs w:val="24"/>
        </w:rPr>
        <w:t>KÜB</w:t>
      </w:r>
      <w:r w:rsidR="005155A2" w:rsidRPr="00B42F4A">
        <w:rPr>
          <w:rFonts w:ascii="Times New Roman" w:hAnsi="Times New Roman" w:cs="Times New Roman"/>
          <w:b/>
          <w:sz w:val="24"/>
          <w:szCs w:val="24"/>
        </w:rPr>
        <w:t>’</w:t>
      </w:r>
      <w:r w:rsidRPr="00B42F4A">
        <w:rPr>
          <w:rFonts w:ascii="Times New Roman" w:hAnsi="Times New Roman" w:cs="Times New Roman"/>
          <w:b/>
          <w:sz w:val="24"/>
          <w:szCs w:val="24"/>
        </w:rPr>
        <w:t>ÜN YENİLENME TARİHİ</w:t>
      </w:r>
    </w:p>
    <w:p w:rsidR="00791DD3" w:rsidRPr="00B42F4A" w:rsidRDefault="00791DD3" w:rsidP="005155A2">
      <w:pPr>
        <w:spacing w:after="0"/>
        <w:jc w:val="both"/>
        <w:rPr>
          <w:rFonts w:ascii="Times New Roman" w:hAnsi="Times New Roman" w:cs="Times New Roman"/>
          <w:sz w:val="24"/>
          <w:szCs w:val="24"/>
        </w:rPr>
      </w:pPr>
    </w:p>
    <w:sectPr w:rsidR="00791DD3" w:rsidRPr="00B42F4A" w:rsidSect="002D3C87">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D71" w:rsidRDefault="00A20D71" w:rsidP="00F33D2C">
      <w:pPr>
        <w:spacing w:after="0" w:line="240" w:lineRule="auto"/>
      </w:pPr>
      <w:r>
        <w:separator/>
      </w:r>
    </w:p>
  </w:endnote>
  <w:endnote w:type="continuationSeparator" w:id="0">
    <w:p w:rsidR="00A20D71" w:rsidRDefault="00A20D71" w:rsidP="00F3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Verdana">
    <w:panose1 w:val="020B0604030504040204"/>
    <w:charset w:val="A2"/>
    <w:family w:val="swiss"/>
    <w:pitch w:val="variable"/>
    <w:sig w:usb0="20000287" w:usb1="00000000" w:usb2="00000000" w:usb3="00000000" w:csb0="0000019F" w:csb1="00000000"/>
  </w:font>
  <w:font w:name="Tahoma">
    <w:panose1 w:val="020B0604030504040204"/>
    <w:charset w:val="A2"/>
    <w:family w:val="swiss"/>
    <w:pitch w:val="variable"/>
    <w:sig w:usb0="61002A87" w:usb1="80000000" w:usb2="00000008"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0141"/>
      <w:docPartObj>
        <w:docPartGallery w:val="Page Numbers (Bottom of Page)"/>
        <w:docPartUnique/>
      </w:docPartObj>
    </w:sdtPr>
    <w:sdtContent>
      <w:sdt>
        <w:sdtPr>
          <w:id w:val="861459903"/>
          <w:docPartObj>
            <w:docPartGallery w:val="Page Numbers (Top of Page)"/>
            <w:docPartUnique/>
          </w:docPartObj>
        </w:sdtPr>
        <w:sdtContent>
          <w:p w:rsidR="00A20D71" w:rsidRPr="00F33D2C" w:rsidRDefault="00A20D71">
            <w:pPr>
              <w:pStyle w:val="Altbilgi"/>
              <w:jc w:val="right"/>
            </w:pPr>
            <w:fldSimple w:instr="PAGE">
              <w:r w:rsidR="005272E1">
                <w:rPr>
                  <w:noProof/>
                </w:rPr>
                <w:t>11</w:t>
              </w:r>
            </w:fldSimple>
            <w:r w:rsidRPr="00F33D2C">
              <w:t xml:space="preserve"> / </w:t>
            </w:r>
            <w:fldSimple w:instr="NUMPAGES">
              <w:r w:rsidR="005272E1">
                <w:rPr>
                  <w:noProof/>
                </w:rPr>
                <w:t>11</w:t>
              </w:r>
            </w:fldSimple>
          </w:p>
        </w:sdtContent>
      </w:sdt>
    </w:sdtContent>
  </w:sdt>
  <w:p w:rsidR="00A20D71" w:rsidRDefault="00A20D7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D71" w:rsidRDefault="00A20D71" w:rsidP="00F33D2C">
      <w:pPr>
        <w:spacing w:after="0" w:line="240" w:lineRule="auto"/>
      </w:pPr>
      <w:r>
        <w:separator/>
      </w:r>
    </w:p>
  </w:footnote>
  <w:footnote w:type="continuationSeparator" w:id="0">
    <w:p w:rsidR="00A20D71" w:rsidRDefault="00A20D71" w:rsidP="00F33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52A2E"/>
    <w:multiLevelType w:val="hybridMultilevel"/>
    <w:tmpl w:val="5B8A4F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E2839C8"/>
    <w:multiLevelType w:val="hybridMultilevel"/>
    <w:tmpl w:val="B712CD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E635FEE"/>
    <w:multiLevelType w:val="multilevel"/>
    <w:tmpl w:val="351A8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EF723D0"/>
    <w:multiLevelType w:val="hybridMultilevel"/>
    <w:tmpl w:val="48BA8B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7E6059C"/>
    <w:multiLevelType w:val="hybridMultilevel"/>
    <w:tmpl w:val="E5F0A8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108A"/>
    <w:rsid w:val="00043C1F"/>
    <w:rsid w:val="000813D0"/>
    <w:rsid w:val="000B3315"/>
    <w:rsid w:val="000C08BB"/>
    <w:rsid w:val="00137D28"/>
    <w:rsid w:val="00146EBD"/>
    <w:rsid w:val="00185265"/>
    <w:rsid w:val="0020363D"/>
    <w:rsid w:val="0022625D"/>
    <w:rsid w:val="00254581"/>
    <w:rsid w:val="00280BF0"/>
    <w:rsid w:val="002871DE"/>
    <w:rsid w:val="002D3C87"/>
    <w:rsid w:val="002F4CC1"/>
    <w:rsid w:val="00317C89"/>
    <w:rsid w:val="003405E0"/>
    <w:rsid w:val="003A4649"/>
    <w:rsid w:val="003B0E77"/>
    <w:rsid w:val="005155A2"/>
    <w:rsid w:val="005272E1"/>
    <w:rsid w:val="00556E7D"/>
    <w:rsid w:val="0058194B"/>
    <w:rsid w:val="00593C47"/>
    <w:rsid w:val="005B791D"/>
    <w:rsid w:val="005D0E3A"/>
    <w:rsid w:val="005F7BDD"/>
    <w:rsid w:val="00616E59"/>
    <w:rsid w:val="00625176"/>
    <w:rsid w:val="00655FAA"/>
    <w:rsid w:val="006D4715"/>
    <w:rsid w:val="006D562C"/>
    <w:rsid w:val="006E0457"/>
    <w:rsid w:val="006F1343"/>
    <w:rsid w:val="007349BE"/>
    <w:rsid w:val="00791DD3"/>
    <w:rsid w:val="007F7907"/>
    <w:rsid w:val="00821029"/>
    <w:rsid w:val="00822066"/>
    <w:rsid w:val="008656F0"/>
    <w:rsid w:val="008E48A8"/>
    <w:rsid w:val="008F59F3"/>
    <w:rsid w:val="00910CFB"/>
    <w:rsid w:val="00940BF1"/>
    <w:rsid w:val="009541EA"/>
    <w:rsid w:val="00960FD4"/>
    <w:rsid w:val="00A1447E"/>
    <w:rsid w:val="00A16DA9"/>
    <w:rsid w:val="00A20D71"/>
    <w:rsid w:val="00A325FF"/>
    <w:rsid w:val="00A47452"/>
    <w:rsid w:val="00A66067"/>
    <w:rsid w:val="00AA34D5"/>
    <w:rsid w:val="00AB1F88"/>
    <w:rsid w:val="00AD723F"/>
    <w:rsid w:val="00AD7769"/>
    <w:rsid w:val="00AF4684"/>
    <w:rsid w:val="00B42F4A"/>
    <w:rsid w:val="00B84054"/>
    <w:rsid w:val="00BA34CB"/>
    <w:rsid w:val="00BB653C"/>
    <w:rsid w:val="00BE6FEB"/>
    <w:rsid w:val="00C60CC9"/>
    <w:rsid w:val="00C8026C"/>
    <w:rsid w:val="00C8108A"/>
    <w:rsid w:val="00C90CE0"/>
    <w:rsid w:val="00C93104"/>
    <w:rsid w:val="00DB06B4"/>
    <w:rsid w:val="00E15BB7"/>
    <w:rsid w:val="00E2374A"/>
    <w:rsid w:val="00E30B8F"/>
    <w:rsid w:val="00E53756"/>
    <w:rsid w:val="00E76C5F"/>
    <w:rsid w:val="00E82C80"/>
    <w:rsid w:val="00E85DE8"/>
    <w:rsid w:val="00EB007B"/>
    <w:rsid w:val="00ED220F"/>
    <w:rsid w:val="00F02936"/>
    <w:rsid w:val="00F13460"/>
    <w:rsid w:val="00F33D2C"/>
    <w:rsid w:val="00F4087D"/>
    <w:rsid w:val="00F516F1"/>
    <w:rsid w:val="00F552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104"/>
    <w:pPr>
      <w:ind w:left="720"/>
      <w:contextualSpacing/>
    </w:pPr>
  </w:style>
  <w:style w:type="paragraph" w:styleId="stbilgi">
    <w:name w:val="header"/>
    <w:basedOn w:val="Normal"/>
    <w:link w:val="stbilgiChar"/>
    <w:uiPriority w:val="99"/>
    <w:semiHidden/>
    <w:unhideWhenUsed/>
    <w:rsid w:val="00F33D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3D2C"/>
  </w:style>
  <w:style w:type="paragraph" w:styleId="Altbilgi">
    <w:name w:val="footer"/>
    <w:basedOn w:val="Normal"/>
    <w:link w:val="AltbilgiChar"/>
    <w:uiPriority w:val="99"/>
    <w:unhideWhenUsed/>
    <w:rsid w:val="00F33D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D2C"/>
  </w:style>
  <w:style w:type="paragraph" w:customStyle="1" w:styleId="Style7">
    <w:name w:val="Style7"/>
    <w:basedOn w:val="Normal"/>
    <w:uiPriority w:val="99"/>
    <w:rsid w:val="00791DD3"/>
    <w:pPr>
      <w:widowControl w:val="0"/>
      <w:autoSpaceDE w:val="0"/>
      <w:autoSpaceDN w:val="0"/>
      <w:adjustRightInd w:val="0"/>
      <w:spacing w:after="0" w:line="240" w:lineRule="auto"/>
      <w:jc w:val="both"/>
    </w:pPr>
    <w:rPr>
      <w:rFonts w:ascii="Verdana" w:eastAsiaTheme="minorEastAsia" w:hAnsi="Verdana"/>
      <w:sz w:val="24"/>
      <w:szCs w:val="24"/>
      <w:lang w:eastAsia="tr-TR"/>
    </w:rPr>
  </w:style>
  <w:style w:type="paragraph" w:customStyle="1" w:styleId="Style12">
    <w:name w:val="Style12"/>
    <w:basedOn w:val="Normal"/>
    <w:uiPriority w:val="99"/>
    <w:rsid w:val="00791DD3"/>
    <w:pPr>
      <w:widowControl w:val="0"/>
      <w:autoSpaceDE w:val="0"/>
      <w:autoSpaceDN w:val="0"/>
      <w:adjustRightInd w:val="0"/>
      <w:spacing w:after="0" w:line="398" w:lineRule="exact"/>
      <w:ind w:hanging="336"/>
    </w:pPr>
    <w:rPr>
      <w:rFonts w:ascii="Verdana" w:eastAsiaTheme="minorEastAsia" w:hAnsi="Verdana"/>
      <w:sz w:val="24"/>
      <w:szCs w:val="24"/>
      <w:lang w:eastAsia="tr-TR"/>
    </w:rPr>
  </w:style>
  <w:style w:type="paragraph" w:styleId="BalonMetni">
    <w:name w:val="Balloon Text"/>
    <w:basedOn w:val="Normal"/>
    <w:link w:val="BalonMetniChar"/>
    <w:uiPriority w:val="99"/>
    <w:semiHidden/>
    <w:unhideWhenUsed/>
    <w:rsid w:val="00791D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1D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cid:1928BDA3-0BED-461A-BD57-4AE291205AC5@deva.loc"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837CB-CCD9-47C4-848F-F9C0364F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2618</Words>
  <Characters>14925</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17508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ysevinc</dc:creator>
  <cp:keywords/>
  <dc:description/>
  <cp:lastModifiedBy>esecgel</cp:lastModifiedBy>
  <cp:revision>7</cp:revision>
  <cp:lastPrinted>2014-08-28T10:09:00Z</cp:lastPrinted>
  <dcterms:created xsi:type="dcterms:W3CDTF">2013-09-04T13:33:00Z</dcterms:created>
  <dcterms:modified xsi:type="dcterms:W3CDTF">2014-08-28T11:28:00Z</dcterms:modified>
</cp:coreProperties>
</file>